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87CB7" w14:textId="3ECF9096" w:rsidR="0051666D" w:rsidRPr="00D70B20" w:rsidRDefault="00C5550D" w:rsidP="008150A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permStart w:id="470448910" w:edGrp="everyone"/>
      <w:permEnd w:id="470448910"/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 xml:space="preserve">ДОГОВОР № </w:t>
      </w:r>
      <w:r w:rsidR="00DA1318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ВМРП-КЛ/</w:t>
      </w:r>
      <w:r w:rsidR="00B25A87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2026-</w:t>
      </w:r>
    </w:p>
    <w:p w14:paraId="6D356B58" w14:textId="77777777" w:rsidR="004B6209" w:rsidRPr="00D70B20" w:rsidRDefault="00C5550D" w:rsidP="008150A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на организацию погрузо-разгрузочных работ и сопутствующих услуг, </w:t>
      </w:r>
    </w:p>
    <w:p w14:paraId="3563FA44" w14:textId="290D6AF6" w:rsidR="00C5550D" w:rsidRPr="00D70B20" w:rsidRDefault="00C5550D" w:rsidP="008150A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связанных с 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грузопереработкой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экспортн</w:t>
      </w:r>
      <w:r w:rsidR="0051666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ых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/</w:t>
      </w:r>
      <w:r w:rsidR="00DA209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импортных</w:t>
      </w:r>
      <w:r w:rsidR="0051666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/</w:t>
      </w:r>
      <w:r w:rsidR="00DA209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51666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каботажных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контейнеров и грузов</w:t>
      </w:r>
    </w:p>
    <w:p w14:paraId="5784E0BD" w14:textId="77777777" w:rsidR="00C5550D" w:rsidRPr="00D70B20" w:rsidRDefault="00C5550D" w:rsidP="008150A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</w:p>
    <w:p w14:paraId="1FAE8AEE" w14:textId="5BFC62C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г. Владивосток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 xml:space="preserve">                                                                     </w:t>
      </w:r>
      <w:r w:rsidR="00A275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                    </w:t>
      </w:r>
      <w:r w:rsidR="00966A8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    </w:t>
      </w:r>
      <w:r w:rsidR="006A168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   </w:t>
      </w:r>
      <w:r w:rsidR="0022671C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EA477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 </w:t>
      </w:r>
      <w:r w:rsidR="00F24D18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  </w:t>
      </w:r>
      <w:proofErr w:type="gramStart"/>
      <w:r w:rsidR="004B620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51666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A06C48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«</w:t>
      </w:r>
      <w:proofErr w:type="gramEnd"/>
      <w:r w:rsidR="0051666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__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» </w:t>
      </w:r>
      <w:r w:rsidR="0051666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_____</w:t>
      </w:r>
      <w:r w:rsidR="003C057C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202</w:t>
      </w:r>
      <w:r w:rsidR="004A471C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_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г.</w:t>
      </w:r>
    </w:p>
    <w:p w14:paraId="06147EE4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</w:p>
    <w:p w14:paraId="5B54ADAB" w14:textId="3398D529" w:rsidR="00C5550D" w:rsidRPr="00D70B20" w:rsidRDefault="00A72673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Открытое акционерное общество «Владивостокский морской рыбный порт</w:t>
      </w:r>
      <w:r w:rsidR="00C5550D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 xml:space="preserve">»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(сокращенно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–</w:t>
      </w:r>
      <w:r w:rsidR="00C5550D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ОАО «</w:t>
      </w:r>
      <w:proofErr w:type="spellStart"/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="00C5550D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»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), далее именуемое </w:t>
      </w:r>
      <w:r w:rsidR="00C5550D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«Оператор»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, в лице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в лице Первого заместителя генерального директора Шевченко Александра Сергеевича, действующего на основании Доверенности № </w:t>
      </w:r>
      <w:r w:rsidR="004A471C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46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от </w:t>
      </w:r>
      <w:r w:rsidR="004A471C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03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.07.202</w:t>
      </w:r>
      <w:r w:rsidR="004A471C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г.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, с одной стороны и </w:t>
      </w:r>
      <w:r w:rsidR="0051666D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ПОЛНОЕ НАИМЕНОВАНИЕ ОРГАНИЗАЦИИ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(сокращенно –</w:t>
      </w:r>
      <w:r w:rsidR="0051666D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 xml:space="preserve"> «________»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), далее именуемое </w:t>
      </w:r>
      <w:r w:rsidR="00C5550D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«</w:t>
      </w:r>
      <w:r w:rsidR="00CF7EEB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Перевозчик</w:t>
      </w:r>
      <w:r w:rsidR="00C5550D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»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, в лице </w:t>
      </w:r>
      <w:r w:rsidR="0051666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должность/ФИО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действующ</w:t>
      </w:r>
      <w:r w:rsidR="006A168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его</w:t>
      </w:r>
      <w:r w:rsidR="00966A8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на основании </w:t>
      </w:r>
      <w:r w:rsidR="0051666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__________________</w:t>
      </w:r>
      <w:r w:rsidR="00BC4C7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 другой стороны, заключили настоящий Договор о нижеследующем:</w:t>
      </w:r>
    </w:p>
    <w:p w14:paraId="5A9765D7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</w:p>
    <w:p w14:paraId="7D2AD872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1.</w:t>
      </w: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ab/>
        <w:t>ПРЕДМЕТ ДОГОВОРА</w:t>
      </w:r>
    </w:p>
    <w:p w14:paraId="6FBE8A78" w14:textId="1743F91B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1.1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 xml:space="preserve">Настоящий Договор регламентирует взаимоотношения и порядок расчетов между договаривающимися сторонами по организации Оператором выполнения комплекса работ по 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грузопереработке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и оказанию сопутствующих услуг, связанных с 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грузопереработкой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экспортн</w:t>
      </w:r>
      <w:r w:rsidR="00464B49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ых</w:t>
      </w: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/</w:t>
      </w:r>
      <w:r w:rsidR="00464B49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импортных</w:t>
      </w:r>
      <w:r w:rsidR="00464B49"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/ каботажных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контейнеров и грузов </w:t>
      </w:r>
      <w:r w:rsidR="00CF7EE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Перевозчика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, поступающих и отправляемых через терминал </w:t>
      </w:r>
      <w:r w:rsidR="00A7267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ОАО «</w:t>
      </w:r>
      <w:proofErr w:type="spellStart"/>
      <w:r w:rsidR="00A7267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="00A7267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»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на объявленных судоходных линиях, а также </w:t>
      </w:r>
      <w:r w:rsidR="008460E5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контейнеров и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грузов, поступающих и отправляемых на других видах транспорта.</w:t>
      </w:r>
    </w:p>
    <w:p w14:paraId="7BD2FD93" w14:textId="27D8F222" w:rsidR="00D92191" w:rsidRPr="00D70B20" w:rsidRDefault="00D9219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1.2.</w:t>
      </w:r>
      <w:r w:rsidR="004B1C2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Перечень оказываемых Оператором </w:t>
      </w:r>
      <w:r w:rsidR="00464B4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услуг</w:t>
      </w:r>
      <w:r w:rsidR="00363A6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согласовыва</w:t>
      </w:r>
      <w:r w:rsidR="00202D4C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е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тся в приложениях и дополнительных соглашениях, </w:t>
      </w:r>
      <w:r w:rsidR="008264B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которые являются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неотъемлемой частью договора.</w:t>
      </w:r>
    </w:p>
    <w:p w14:paraId="6856E477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</w:p>
    <w:p w14:paraId="6C423485" w14:textId="77777777" w:rsidR="000A06F5" w:rsidRPr="00D70B20" w:rsidRDefault="004F240C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2. ОБЯЗАТЕЛЬСТВА ПЕРЕВОЗЧИКА</w:t>
      </w:r>
    </w:p>
    <w:p w14:paraId="7CAFC5C6" w14:textId="5ED18F24" w:rsidR="00371D74" w:rsidRPr="00D70B20" w:rsidRDefault="00016DC4" w:rsidP="00371D7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 До 20 числа предпланового месяца согласовывает с Оператором</w:t>
      </w:r>
      <w:r w:rsidR="00912B4C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: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предварительный план объемов перевалки внешнеторговых/</w:t>
      </w:r>
      <w:r w:rsidR="00912B4C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каботажных грузов,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количество рефрижераторных контейнеров, </w:t>
      </w:r>
      <w:r w:rsidR="0002267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количество негабаритных контейнеров</w:t>
      </w:r>
      <w:r w:rsidR="00E876E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(грузов)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планируемых к выгрузке в порту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» (далее по тексту – терминал Оператора), </w:t>
      </w:r>
      <w:r w:rsidRPr="00B25A87">
        <w:rPr>
          <w:rFonts w:ascii="Times New Roman" w:eastAsia="Arial" w:hAnsi="Times New Roman" w:cs="Times New Roman"/>
          <w:color w:val="000000"/>
          <w:sz w:val="23"/>
          <w:szCs w:val="23"/>
          <w:highlight w:val="yellow"/>
          <w:lang w:eastAsia="ru-RU" w:bidi="ru-RU"/>
        </w:rPr>
        <w:t xml:space="preserve">в том числе </w:t>
      </w:r>
      <w:r w:rsidR="00371D74" w:rsidRPr="00B25A87">
        <w:rPr>
          <w:rFonts w:ascii="Times New Roman" w:eastAsia="Arial" w:hAnsi="Times New Roman" w:cs="Times New Roman"/>
          <w:color w:val="000000"/>
          <w:sz w:val="23"/>
          <w:szCs w:val="23"/>
          <w:highlight w:val="yellow"/>
          <w:lang w:eastAsia="ru-RU" w:bidi="ru-RU"/>
        </w:rPr>
        <w:t xml:space="preserve">согласовывает </w:t>
      </w:r>
      <w:r w:rsidR="00371D74" w:rsidRPr="00B25A87">
        <w:rPr>
          <w:rFonts w:ascii="Times New Roman" w:hAnsi="Times New Roman" w:cs="Times New Roman"/>
          <w:highlight w:val="yellow"/>
        </w:rPr>
        <w:t>переработку контейнеров с грузами, относящимися к классификации МОПОГ, путем оформления заявки в Личном Кабинете. Контейнеры, не прошедшие процедуру согласования, на терминал не принимаются.</w:t>
      </w:r>
    </w:p>
    <w:p w14:paraId="0F06AAB5" w14:textId="0EC77690" w:rsidR="00912B4C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2.2</w:t>
      </w: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До подхода судна на терминал предоставляет путем внесения в Личный кабинет агента линии следующую информацию:</w:t>
      </w:r>
    </w:p>
    <w:p w14:paraId="031FBB27" w14:textId="2A96E7D5" w:rsidR="00016DC4" w:rsidRPr="00D70B20" w:rsidRDefault="00912B4C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>П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о внешнеторговому (импортному) направлению за </w:t>
      </w:r>
      <w:r w:rsidR="00AE66B4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>48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 часа (при длительном переходе не менее </w:t>
      </w:r>
      <w:r w:rsidR="00AE66B4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>72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 часов):</w:t>
      </w:r>
    </w:p>
    <w:p w14:paraId="735B6F7A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список выгрузки прибывающего судна с указанием предварительных данных о вывозе контейнеров (в международных форматах EDIFACT BAPLIE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v.D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95B или внутреннем формате XML); </w:t>
      </w:r>
    </w:p>
    <w:p w14:paraId="15D090E3" w14:textId="42BD52B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 импортный грузовой манифест (коносаменты)</w:t>
      </w:r>
      <w:r w:rsidR="009F072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 переводом на русский язык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(в международном формате EDIFACT IFCSUM v.96A или внутреннем формате XML);</w:t>
      </w:r>
    </w:p>
    <w:p w14:paraId="7D531EB7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каргоплан погрузки (в международных форматах EDIFACT BAPLIE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v.D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95B,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PDF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);</w:t>
      </w:r>
    </w:p>
    <w:p w14:paraId="2897B9FE" w14:textId="408B4C77" w:rsidR="00912B4C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информацию о номинации (номинированном на обработку груза Экспедиторе) и формирует релиз (передает право распоряжения грузом указанному </w:t>
      </w:r>
      <w:r w:rsidR="00912B4C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Э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кспедитору), а также в формате XML до направляет на электронную почту Оператора: </w:t>
      </w:r>
      <w:hyperlink r:id="rId8" w:history="1">
        <w:r w:rsidR="00912B4C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eastAsia="ru-RU" w:bidi="ru-RU"/>
          </w:rPr>
          <w:t>import-vsct@fishport.ru</w:t>
        </w:r>
      </w:hyperlink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  <w:r w:rsidR="00912B4C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</w:p>
    <w:p w14:paraId="1E4F7503" w14:textId="0C8A1296" w:rsidR="00016DC4" w:rsidRPr="00D70B20" w:rsidRDefault="00912B4C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>П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>о экспортному направлению</w:t>
      </w:r>
      <w:r w:rsidR="00A86663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 за 48 часов</w:t>
      </w:r>
      <w:r w:rsidR="006924C6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>:</w:t>
      </w:r>
    </w:p>
    <w:p w14:paraId="6948A8C3" w14:textId="063E772D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 экспортный грузовой манифест (коносаменты)</w:t>
      </w:r>
      <w:r w:rsidR="007E6B6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 переводом на русский язык</w:t>
      </w:r>
      <w:r w:rsidR="009F072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(в международном формате EDIFACT IFCSUM v.96A или внутреннем формате XML);</w:t>
      </w:r>
    </w:p>
    <w:p w14:paraId="237F3548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букинг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на экспортные контейнеры (в международных форматах EDIFACT COPARN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v.D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95B или  XML);</w:t>
      </w:r>
    </w:p>
    <w:p w14:paraId="622BC8F8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список погрузки (в международных форматах EDIFACT COPRAR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v.D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95B);</w:t>
      </w:r>
    </w:p>
    <w:p w14:paraId="44C9CCAD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каргоплан погрузки (в международных форматах EDIFACT BAPLIE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v.D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95B,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PDF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);</w:t>
      </w:r>
    </w:p>
    <w:p w14:paraId="0CBDE8FC" w14:textId="3088930A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погрузочное поручение (в международных форматах EDIFACT BAPLIE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v.D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95B,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PDF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).</w:t>
      </w:r>
    </w:p>
    <w:p w14:paraId="027DAC9F" w14:textId="218B9443" w:rsidR="00D122B0" w:rsidRPr="00D70B20" w:rsidRDefault="00D122B0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мультимодальную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декларацию (при направлении опасного груза) посредством электронной почты: </w:t>
      </w:r>
      <w:hyperlink r:id="rId9" w:history="1"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val="en-US" w:eastAsia="ru-RU" w:bidi="ru-RU"/>
          </w:rPr>
          <w:t>planning</w:t>
        </w:r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eastAsia="ru-RU" w:bidi="ru-RU"/>
          </w:rPr>
          <w:t>-</w:t>
        </w:r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val="en-US" w:eastAsia="ru-RU" w:bidi="ru-RU"/>
          </w:rPr>
          <w:t>departament</w:t>
        </w:r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eastAsia="ru-RU" w:bidi="ru-RU"/>
          </w:rPr>
          <w:t>@</w:t>
        </w:r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val="en-US" w:eastAsia="ru-RU" w:bidi="ru-RU"/>
          </w:rPr>
          <w:t>fishport</w:t>
        </w:r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eastAsia="ru-RU" w:bidi="ru-RU"/>
          </w:rPr>
          <w:t>.ru</w:t>
        </w:r>
      </w:hyperlink>
      <w:r w:rsidR="004444A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, </w:t>
      </w:r>
      <w:hyperlink r:id="rId10" w:history="1"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val="en-US" w:eastAsia="ru-RU" w:bidi="ru-RU"/>
          </w:rPr>
          <w:t>vsct</w:t>
        </w:r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eastAsia="ru-RU" w:bidi="ru-RU"/>
          </w:rPr>
          <w:t>-</w:t>
        </w:r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val="en-US" w:eastAsia="ru-RU" w:bidi="ru-RU"/>
          </w:rPr>
          <w:t>cargo</w:t>
        </w:r>
        <w:r w:rsidR="004444A0" w:rsidRPr="00D70B20">
          <w:rPr>
            <w:rStyle w:val="a3"/>
            <w:rFonts w:ascii="Times New Roman" w:eastAsia="Arial" w:hAnsi="Times New Roman" w:cs="Times New Roman"/>
            <w:sz w:val="23"/>
            <w:szCs w:val="23"/>
            <w:lang w:eastAsia="ru-RU" w:bidi="ru-RU"/>
          </w:rPr>
          <w:t>2@fishport.ru</w:t>
        </w:r>
      </w:hyperlink>
      <w:r w:rsidR="004444A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. </w:t>
      </w:r>
    </w:p>
    <w:p w14:paraId="6C9FC0BE" w14:textId="015821C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К отправке на экспорт принимаются контейнеры, полностью оформленные в таможенном отношении: получено разрешение таможенного органа на отгрузку экспортных грузов посредством Личного к</w:t>
      </w:r>
      <w:r w:rsidR="004444A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абинета Экспедитора не позднее чем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за 24 часа до начала обработки судна.</w:t>
      </w:r>
    </w:p>
    <w:p w14:paraId="4DD7F0AE" w14:textId="33CDF35D" w:rsidR="00A86663" w:rsidRPr="00D70B20" w:rsidRDefault="007B7643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Обеспечивает ввоз</w:t>
      </w:r>
      <w:r w:rsidR="0021074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груженых контейнеров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A8666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за 48 часов до начала обработки судна</w:t>
      </w:r>
      <w:r w:rsidR="00646B2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</w:p>
    <w:p w14:paraId="4F9F7FA6" w14:textId="03D21BC1" w:rsidR="004444A0" w:rsidRPr="00D70B20" w:rsidRDefault="008F36A5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Обеспечивает ввоз порожних контейнеров за 48 часов до начала обработки судна, не позднее чем за </w:t>
      </w:r>
      <w:r w:rsidR="00A15BA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1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 час</w:t>
      </w:r>
      <w:r w:rsidR="0039144E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ов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до окончания обработки.</w:t>
      </w:r>
    </w:p>
    <w:p w14:paraId="47B237E0" w14:textId="2B86E999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>По каботажному направлению по выгрузке</w:t>
      </w:r>
      <w:r w:rsidR="00DC5015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 не позднее чем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 за 24 часа,</w:t>
      </w:r>
      <w:r w:rsidR="004444A0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 по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 погрузке </w:t>
      </w:r>
      <w:r w:rsidR="00DC5015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>не позднее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 </w:t>
      </w:r>
      <w:r w:rsidR="00DC5015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чем </w:t>
      </w:r>
      <w:r w:rsidR="00DC5015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lastRenderedPageBreak/>
        <w:t>за</w:t>
      </w:r>
      <w:r w:rsidR="00584459"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u w:val="single"/>
          <w:lang w:eastAsia="ru-RU" w:bidi="ru-RU"/>
        </w:rPr>
        <w:t>12 часов:</w:t>
      </w:r>
    </w:p>
    <w:p w14:paraId="1B167A26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список погрузки (в международных форматах EDIFACT COPRAR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v.D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95B);</w:t>
      </w:r>
    </w:p>
    <w:p w14:paraId="4858BB40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каргоплан погрузки (в международных форматах EDIFACT BAPLIE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v.D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95B,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PDF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);</w:t>
      </w:r>
    </w:p>
    <w:p w14:paraId="0F146FFA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 погрузочный ордер (в международных форматах EDIFACT BAPLIE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v.D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95B,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PDF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).</w:t>
      </w:r>
    </w:p>
    <w:p w14:paraId="1E18889D" w14:textId="0FD89979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Информация о грузе на борту (в 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т.ч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 наименование груза и получателя с переводом на русский язык) предоставляется согласно образцам форматов, размещенных на сайте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» </w:t>
      </w:r>
      <w:hyperlink r:id="rId11" w:history="1">
        <w:r w:rsidR="004444A0" w:rsidRPr="00D70B20">
          <w:rPr>
            <w:rStyle w:val="a3"/>
            <w:rFonts w:ascii="Times New Roman" w:hAnsi="Times New Roman" w:cs="Times New Roman"/>
            <w:sz w:val="23"/>
            <w:szCs w:val="23"/>
          </w:rPr>
          <w:t>https://www.fishport.ru/</w:t>
        </w:r>
      </w:hyperlink>
      <w:r w:rsidR="004444A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(далее – сайт). При изменении условий и требований Оператора, предъявляемых к формату информации, предоставляемой Перевозчиком или его судовым агентом в соответствии с настоящим пунктом, Оператор уведомляет об этом Перевозчика не менее чем за 15 (пятнадцать) суток путем направления соответствующей информации Агенту линии посредством электронной почты, а также </w:t>
      </w:r>
      <w:r w:rsidR="004444A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размещения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на сайте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». Перевозчик предоставляет Оператору информацию в новом формате с указанной Оператором даты, если иной срок не согласован Сторонами.</w:t>
      </w:r>
      <w:r w:rsidRPr="00D70B20">
        <w:rPr>
          <w:rFonts w:ascii="Times New Roman" w:hAnsi="Times New Roman" w:cs="Times New Roman"/>
          <w:sz w:val="23"/>
          <w:szCs w:val="23"/>
        </w:rPr>
        <w:t xml:space="preserve"> Перевозчик несет полную ответственность за достоверность сведений, передаваемых Оператору планируемых к отгрузке на </w:t>
      </w:r>
      <w:r w:rsidR="004444A0" w:rsidRPr="00D70B20">
        <w:rPr>
          <w:rFonts w:ascii="Times New Roman" w:hAnsi="Times New Roman" w:cs="Times New Roman"/>
          <w:sz w:val="23"/>
          <w:szCs w:val="23"/>
        </w:rPr>
        <w:t>с</w:t>
      </w:r>
      <w:r w:rsidRPr="00D70B20">
        <w:rPr>
          <w:rFonts w:ascii="Times New Roman" w:hAnsi="Times New Roman" w:cs="Times New Roman"/>
          <w:sz w:val="23"/>
          <w:szCs w:val="23"/>
        </w:rPr>
        <w:t>удне контейнеров (грузов), а Оператор оставляет за собой право потребовать от Перевозчика подтверждения правильности любых предоставленных сведений.</w:t>
      </w:r>
    </w:p>
    <w:p w14:paraId="2E3DAAC1" w14:textId="79DA51B9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2.3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 xml:space="preserve">Осуществляет завоз контейнеров для отправки на экспорт в открытую секцию морского перевозчика в согласованных объемах на ближайший по расписанию рейс линейного судна. За хранение контейнеров, принятых с автотранспорта либо </w:t>
      </w:r>
      <w:r w:rsidR="00F96628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железнодорожного транспорта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начисляется плата в соответствии тариф</w:t>
      </w:r>
      <w:r w:rsidR="00DA1318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ами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</w:t>
      </w:r>
      <w:r w:rsidR="00DA1318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р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».</w:t>
      </w:r>
    </w:p>
    <w:p w14:paraId="0ECC7F0A" w14:textId="4D913F6A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2.4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70293F" w:rsidRPr="0070293F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Подает порожние контейнеры на склад </w:t>
      </w:r>
      <w:r w:rsidR="0070293F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Оператора </w:t>
      </w:r>
      <w:r w:rsidR="0070293F" w:rsidRPr="0070293F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 исправном состоянии, без повреждений, мусора или остатков груза.</w:t>
      </w:r>
    </w:p>
    <w:p w14:paraId="56325CB4" w14:textId="6C48758C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2.5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 xml:space="preserve">Предоставляет Оператору информацию о номинации (номинированном на обработку груза Экспедиторе) и формирует релиз (передает право распоряжения грузом указанному </w:t>
      </w:r>
      <w:r w:rsidR="0043346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Э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кспедитору) посредством внесения данных в Личный кабинет агента линии, либо направляет Оператору номинации и релизы в формате XML, посредством электронной почты. </w:t>
      </w:r>
    </w:p>
    <w:p w14:paraId="651B3676" w14:textId="5C8A8E2E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2.6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 xml:space="preserve">Для целей перевалки грузов на </w:t>
      </w:r>
      <w:r w:rsidR="00D5092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территории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D5092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Оператора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Перевозчик обязуется </w:t>
      </w:r>
      <w:r w:rsidRPr="00D70B20">
        <w:rPr>
          <w:rFonts w:ascii="Times New Roman" w:eastAsia="Arial" w:hAnsi="Times New Roman" w:cs="Times New Roman"/>
          <w:sz w:val="23"/>
          <w:szCs w:val="23"/>
          <w:lang w:eastAsia="ru-RU" w:bidi="ru-RU"/>
        </w:rPr>
        <w:t xml:space="preserve">своевременно разрешать с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органами госу</w:t>
      </w:r>
      <w:r w:rsidR="0043346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дарственного и муниципального контроля (надзора)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и иными лицами все вопросы, связанные с оформлением необходимых документов</w:t>
      </w:r>
      <w:r w:rsidR="0043346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для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осуществлени</w:t>
      </w:r>
      <w:r w:rsidR="0043346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я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перевозки, обработки, хранения грузов в соответствии с требованиями действующего законодательства и </w:t>
      </w:r>
      <w:r w:rsidRPr="00D70B20">
        <w:rPr>
          <w:rFonts w:ascii="Times New Roman" w:eastAsia="Arial" w:hAnsi="Times New Roman" w:cs="Times New Roman"/>
          <w:sz w:val="23"/>
          <w:szCs w:val="23"/>
          <w:lang w:eastAsia="ru-RU" w:bidi="ru-RU"/>
        </w:rPr>
        <w:t>предоставлять Оператору спецификации, разрешения и сертификаты: карантинные, фитосанитарные, ветеринарные и иные свидетельства на груз, транспортно-технологические документы.</w:t>
      </w:r>
    </w:p>
    <w:p w14:paraId="60053B3C" w14:textId="01C50035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2.7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>Перевозчик при направлении на терминал Оператора скоропортящегося груза обязан предварительно согласовать направление последнего, а также обязуется своевременно предоставить все необходимые документы для перевозки груза, включая сертификаты качества, ветеринарные свидетельства и иные разрешительные документы в соответствии с требованиями законодательства и настоящего договора. В случае задержки оформления документов, повлекших за собой порчу или утрату скоропортящегося груза, ответственность за такие последствия несет Перевозчик.</w:t>
      </w:r>
    </w:p>
    <w:p w14:paraId="43BE5BFE" w14:textId="23140575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2.8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>Перевозчик предъявляет к перевозке универсальные контейнеры, загруженные в соответствие с «Правилами перевозки грузов в контейнерах» и макси</w:t>
      </w:r>
      <w:r w:rsidR="0043346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мальной массой 32,5 тонн брутто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 Все контейнеры, предоставляемые Перевозчиком для перевозки грузов, должны соответствовать следующим требованиям:</w:t>
      </w:r>
    </w:p>
    <w:p w14:paraId="78DBE807" w14:textId="77777777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Международной конвенции по безопасным контейнерам (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CSC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 1972 года;</w:t>
      </w:r>
    </w:p>
    <w:p w14:paraId="27613CB2" w14:textId="77777777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Таможенной конвенции, касающейся контейнеров (Женева, 1972 год);</w:t>
      </w:r>
    </w:p>
    <w:p w14:paraId="58623EB9" w14:textId="77777777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Стандартам Международной организации по стандартизации (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ISO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), касающейся контейнеров, предназначенных для международных перевозок в частности:</w:t>
      </w:r>
    </w:p>
    <w:p w14:paraId="4C0D12AD" w14:textId="77777777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ISO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668: Серийные грузовые контейнеры – Классификация, размеры и номинальные величины;</w:t>
      </w:r>
    </w:p>
    <w:p w14:paraId="2C925E07" w14:textId="77777777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ISO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1496: Серийные грузовые контейнеры – Технические требования и испытания.</w:t>
      </w:r>
    </w:p>
    <w:p w14:paraId="062DEA98" w14:textId="77777777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Требованиям, действующим для морского транспорта, включая правила Международной морской организации (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IMO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 и международной ассоциации классификационных обществ (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IACS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).</w:t>
      </w:r>
    </w:p>
    <w:p w14:paraId="2A8D779A" w14:textId="77777777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Требованиям, установленным для железнодорожных перевозок, включая правила и нормы Международного союза железных дорог (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UIC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) и национальных железнодорожных администраций.</w:t>
      </w:r>
    </w:p>
    <w:p w14:paraId="10321322" w14:textId="1F8402B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При планировании и подготовке контейнера к отправке по железной дороге со склада Оператора Перевозчик должен руководствоваться правилами Опера</w:t>
      </w:r>
      <w:r w:rsidR="007B764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тора</w:t>
      </w:r>
      <w:r w:rsidR="00BA407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размещёнными на сайте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а также соблюдать требования, установленные для железнодорожных перевозок. Эти нормы включают:</w:t>
      </w:r>
    </w:p>
    <w:p w14:paraId="6C14BE10" w14:textId="6F426AAE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требования международного союза железных дорог (МСЖД) в области: стандартизации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lastRenderedPageBreak/>
        <w:t xml:space="preserve">контейнеров </w:t>
      </w:r>
      <w:r w:rsidR="00BA407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(ISO), маркировки, документации;</w:t>
      </w:r>
    </w:p>
    <w:p w14:paraId="72CC6D49" w14:textId="56A51E7E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национальные стандарты и правила в области: требований страны отправления и назначения, габарит</w:t>
      </w:r>
      <w:r w:rsidR="00BA407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ов и веса, а также сертификации;</w:t>
      </w:r>
    </w:p>
    <w:p w14:paraId="278984EE" w14:textId="1AA45CA8" w:rsidR="00016DC4" w:rsidRPr="00D70B20" w:rsidRDefault="00016DC4" w:rsidP="008150A9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правил безопасности в области: крепления груза, пломбирования, перевозки запрещенных грузов, технического состояния контейнера в соответствии Технических условий размещения и крепления грузов в вагонах и контейнерах, утвержденных МПС России 27 мая 2003г № ЦМ-943</w:t>
      </w:r>
      <w:r w:rsidR="00BA407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</w:p>
    <w:p w14:paraId="61BD583B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 обязуется предоставлять контейнеры, которые являются:</w:t>
      </w:r>
    </w:p>
    <w:p w14:paraId="37EEAAFF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-исправными и пригодными для перевозки грузов;</w:t>
      </w:r>
    </w:p>
    <w:p w14:paraId="5A22D120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-безопасными для транспортировки;</w:t>
      </w:r>
    </w:p>
    <w:p w14:paraId="04BDA653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-соответствующими требованиям к перевозке скоропортящихся грузов (в случае использования рефрижераторных контейнеров).</w:t>
      </w:r>
    </w:p>
    <w:p w14:paraId="7AA26EA1" w14:textId="3746137C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 несет ответственность за проверку технического состояния</w:t>
      </w:r>
      <w:r w:rsidR="00BA407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контейнеров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перед предоставлением их Оператору. Контейнеры должны быть оснащены всеми необходимыми сертификатами и маркировками, подтверждающи</w:t>
      </w:r>
      <w:r w:rsidR="00BA407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ми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их соответствие международным стандартам.</w:t>
      </w:r>
    </w:p>
    <w:p w14:paraId="447B0455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 несет ответственность за:</w:t>
      </w:r>
    </w:p>
    <w:p w14:paraId="3E6215CF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 соответствие контейнеров требованиям безопасности и пригодности для перевозки;</w:t>
      </w:r>
    </w:p>
    <w:p w14:paraId="53EB7360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 устранение недостатков в случае их выявления.</w:t>
      </w:r>
    </w:p>
    <w:p w14:paraId="0AB6072A" w14:textId="5099081B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Если контейнеры не соответс</w:t>
      </w:r>
      <w:r w:rsidR="00BA407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твуют техническим требованиям О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ператор правомочен оформить письменный отказ в их приеме с указанием конкретных причин отказа в Акте о повреждении. </w:t>
      </w:r>
    </w:p>
    <w:p w14:paraId="043D8F35" w14:textId="7777777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Возможность приема к перевозке/ перевалке иных видов груза, а также требования к технологии их обработки на терминале Оператора согласовываются в дополнительных соглашениях, являющихся неотъемлемой частью договора.</w:t>
      </w:r>
    </w:p>
    <w:p w14:paraId="48AB9987" w14:textId="7777777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2.9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случае передачи Оператору контейнера с повреждением или дефектом, который может повлиять на сохранность груза или безопасность перевозки, Перевозчик обязан уведомить Оператора о выявленном повреждении или дефекте. Уведомление должно содержать: </w:t>
      </w:r>
    </w:p>
    <w:p w14:paraId="7A2DAF80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 описание характера и степени повреждения;</w:t>
      </w:r>
    </w:p>
    <w:p w14:paraId="45B2AB13" w14:textId="77777777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 фотографическое подтверждение повреждения (при наличии возможности);</w:t>
      </w:r>
    </w:p>
    <w:p w14:paraId="7259CF31" w14:textId="14927888" w:rsidR="00016DC4" w:rsidRPr="00D70B20" w:rsidRDefault="00016DC4" w:rsidP="00B1379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 иную информацию, необходимую для оценки повреждения</w:t>
      </w:r>
      <w:r w:rsidR="00BA407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</w:p>
    <w:p w14:paraId="7A6E7C17" w14:textId="7777777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Уведомление должно быть направлено Оператору до передачи контейнера на склад Оператора или непосредственно в момент передачи.</w:t>
      </w:r>
    </w:p>
    <w:p w14:paraId="7B9B70C5" w14:textId="7777777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 случае, если Перевозчик не уведомил Оператора о повреждении или дефекте контейнера до его передачи, Оператор не несет ответственности за ухудшение состояния контейнера или груза, связанное с данным повреждением или дефектом.</w:t>
      </w:r>
    </w:p>
    <w:p w14:paraId="15421D7F" w14:textId="207A08C8" w:rsidR="00016DC4" w:rsidRPr="00D70B20" w:rsidRDefault="00BA407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Оператор в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праве произвести осмотр контейнера на предмет повреждений или дефектов в момент приемки. В сл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учае выявленных повреждений, не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указанных Перевозчиком,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ператор составляет акт с описанием выявленных недостатков в соответствии </w:t>
      </w:r>
      <w:r w:rsidR="00016DC4" w:rsidRPr="00D70B20">
        <w:rPr>
          <w:rFonts w:ascii="Times New Roman" w:eastAsia="Arial" w:hAnsi="Times New Roman" w:cs="Times New Roman"/>
          <w:sz w:val="23"/>
          <w:szCs w:val="23"/>
          <w:lang w:eastAsia="ru-RU" w:bidi="ru-RU"/>
        </w:rPr>
        <w:t>п.</w:t>
      </w:r>
      <w:r w:rsidRPr="00D70B20">
        <w:rPr>
          <w:rFonts w:ascii="Times New Roman" w:eastAsia="Arial" w:hAnsi="Times New Roman" w:cs="Times New Roman"/>
          <w:sz w:val="23"/>
          <w:szCs w:val="23"/>
          <w:lang w:eastAsia="ru-RU" w:bidi="ru-RU"/>
        </w:rPr>
        <w:t xml:space="preserve"> </w:t>
      </w:r>
      <w:r w:rsidR="00016DC4" w:rsidRPr="00D70B20">
        <w:rPr>
          <w:rFonts w:ascii="Times New Roman" w:eastAsia="Arial" w:hAnsi="Times New Roman" w:cs="Times New Roman"/>
          <w:sz w:val="23"/>
          <w:szCs w:val="23"/>
          <w:lang w:eastAsia="ru-RU" w:bidi="ru-RU"/>
        </w:rPr>
        <w:t xml:space="preserve">3.10, п. 3.11, 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который подписывается обеими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торонами.</w:t>
      </w:r>
      <w:r w:rsidR="00016DC4" w:rsidRPr="00D70B20">
        <w:rPr>
          <w:rFonts w:ascii="Times New Roman" w:eastAsia="Arial" w:hAnsi="Times New Roman" w:cs="Times New Roman"/>
          <w:color w:val="FF0000"/>
          <w:sz w:val="23"/>
          <w:szCs w:val="23"/>
          <w:lang w:eastAsia="ru-RU" w:bidi="ru-RU"/>
        </w:rPr>
        <w:t xml:space="preserve"> </w:t>
      </w:r>
      <w:r w:rsidR="00016DC4" w:rsidRPr="00D70B20">
        <w:rPr>
          <w:rFonts w:ascii="Times New Roman" w:eastAsia="Arial" w:hAnsi="Times New Roman" w:cs="Times New Roman"/>
          <w:sz w:val="23"/>
          <w:szCs w:val="23"/>
          <w:lang w:eastAsia="ru-RU" w:bidi="ru-RU"/>
        </w:rPr>
        <w:t>Перевозчик не вправе уклоняться и обязуется подписать акт приема-сдачи оборудования/ акт общей формы или акт о повреждении.</w:t>
      </w:r>
    </w:p>
    <w:p w14:paraId="24724237" w14:textId="7777777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 обязуется принять все меры для устранения дефекта или повреждения контейнера в кратчайшие сроки, если это возможно и целесообразно. В случае невозможности устранения дефекта или повреждения, Перевозчик обязан обеспечить замену контейнера на исправный, пригодный для перевозки груза.</w:t>
      </w:r>
    </w:p>
    <w:p w14:paraId="4E6310D8" w14:textId="7777777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Все расходы, связанные с устранением дефекта, повреждения или заменой контейнера, несет Перевозчик, если иное не предусмотрено настоящим Договором.</w:t>
      </w:r>
    </w:p>
    <w:p w14:paraId="498A18A4" w14:textId="7777777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2.10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>Предоставить Оператору список лиц и образцы их подписей, уполномоченных Перевозчиком подписывать товаросопроводительные документы.</w:t>
      </w:r>
    </w:p>
    <w:p w14:paraId="51E0342D" w14:textId="7777777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2.11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>Обеспечивает поступление и выпуск грузов с/на склад в соответствии с требованиями карантинной и ветеринарной служб, действующих норм и законов РФ.</w:t>
      </w:r>
    </w:p>
    <w:p w14:paraId="213E9211" w14:textId="77777777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2.12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>При отправке контейнеров Перевозчика по железной дороге в адрес Оператора обеспечивает оформление Грузоотправителем накладной в соответствии с инструкцией Оператора:</w:t>
      </w:r>
    </w:p>
    <w:p w14:paraId="78766958" w14:textId="77777777" w:rsidR="00016DC4" w:rsidRPr="00D70B20" w:rsidRDefault="00016DC4" w:rsidP="004C183A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-в графе «Получатель» необходимо указать: ОАО «Владивостокский морской рыбный порт»,</w:t>
      </w:r>
    </w:p>
    <w:p w14:paraId="71B446A2" w14:textId="77777777" w:rsidR="00016DC4" w:rsidRPr="00D70B20" w:rsidRDefault="00016DC4" w:rsidP="004C183A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-код получателя 6623, ОКПО 00467732,</w:t>
      </w:r>
    </w:p>
    <w:p w14:paraId="2C06A3D2" w14:textId="77777777" w:rsidR="00016DC4" w:rsidRPr="00D70B20" w:rsidRDefault="00016DC4" w:rsidP="004C183A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-почтовый адрес получателя: 690012, Россия, г. Владивосток, ул. Березовая 25. </w:t>
      </w:r>
    </w:p>
    <w:p w14:paraId="15C78995" w14:textId="77777777" w:rsidR="00016DC4" w:rsidRPr="00D70B20" w:rsidRDefault="00016DC4" w:rsidP="004C183A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-станция и дорога назначения: Мыс Чуркин, ДВЖД, код станции 980802 или 980906 (экспорт);</w:t>
      </w:r>
    </w:p>
    <w:p w14:paraId="22F5C7E3" w14:textId="77777777" w:rsidR="00016DC4" w:rsidRPr="00D70B20" w:rsidRDefault="00016DC4" w:rsidP="004C183A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-в графе «Отметки грузоотправителя» указать -   Груз для (экспедитор в порту, контактные данные), морская линия (обязательно), страна назначения.</w:t>
      </w:r>
    </w:p>
    <w:p w14:paraId="4A021021" w14:textId="5BDD8C96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2.13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 xml:space="preserve">Подает Оператору </w:t>
      </w:r>
      <w:r w:rsidR="00D5092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в личном кабинете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заявки на подключение/</w:t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отключение к/</w:t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от электропитания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lastRenderedPageBreak/>
        <w:t>рефрижераторных контейнеров.</w:t>
      </w:r>
    </w:p>
    <w:p w14:paraId="4C319276" w14:textId="681FAF8B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2.14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3-х 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дневный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срок письменно извещает Оператора об изменении банковских реквизитов, юридического адреса, и/</w:t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или формы собственности, других реквизитов, влияющих на надлежащее исполнение Договора.</w:t>
      </w:r>
    </w:p>
    <w:p w14:paraId="4F06DC33" w14:textId="77777777" w:rsidR="00CB11D6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2.15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proofErr w:type="gramStart"/>
      <w:r w:rsidR="00CB11D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</w:t>
      </w:r>
      <w:proofErr w:type="gramEnd"/>
      <w:r w:rsidR="00CB11D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момента оказания Оператором услуг по обработке грузов, ввозимых/вывозимых на/с территории РФ, стороны в соответствии с </w:t>
      </w:r>
      <w:proofErr w:type="spellStart"/>
      <w:r w:rsidR="00CB11D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пп</w:t>
      </w:r>
      <w:proofErr w:type="spellEnd"/>
      <w:r w:rsidR="00CB11D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 2.1, 2.5 п. 1 статьи 164 Налогового кодекса РФ согласовывают применение ставки НДС 0 %. Перевозчик предоставляет Оператору комплект необходимых документов в соответствии с п. 3.1, 3.5 статьи 165 Налогового кодекса РФ в срок не позднее 90 (девяносто) календарных дней с даты проставления таможенными органами соответствующих отметок на транспортных и сопроводительных документах.</w:t>
      </w:r>
    </w:p>
    <w:p w14:paraId="4DA57B90" w14:textId="5178771A" w:rsidR="00B179BA" w:rsidRPr="00D70B20" w:rsidRDefault="00B179BA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2.16 </w:t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случае несвоевременного предоставления документации на</w:t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погрузку-выгрузку контейнеров П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еревозчик уплачивает </w:t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Оператору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штраф в размере 0,5% от стоимости услуг за каждый час просрочки.</w:t>
      </w:r>
    </w:p>
    <w:p w14:paraId="579DB5FE" w14:textId="6722A051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</w:t>
      </w:r>
      <w:r w:rsidR="00D5092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7</w:t>
      </w:r>
      <w:r w:rsidR="004C183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 обязуется обеспечить выполнение подчиненными работниками, а также лицами, действующими в интересах Перевозчика, установленных на территории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» требований режима и пропускной системы, транспортной безопасности, разработанных в соответствии с требованиями Федерального закона от  09.02.2007</w:t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г. № 16-ФЗ «О транспортной безопасности» и иных нормативных документов по транспортной безопасности, документов органов пограничного и таможенного контроля, а также норм законодательства РФ по охране труда, об охране окружающей среды, общественного порядка, правил дорожного движения (документы размещены на сайте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»), а также соблюдать требования, установленные Федеральным законом от 21.12.1994</w:t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г. № 69-ФЗ «О пожарной безопасности», Федеральным законом от 22.07.2008г. № 123-ФЗ «Технический регламент о требованиях пожарной безопасности», Федеральным законом РФ от 23.02.2013</w:t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г.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никотинсодержащей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продукции», Постановление Правительства РФ от 16.09.2020</w:t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г. № 1479 «Об утверждении Правил противопожарного режима в Российской Федерации», а также действующих на территории Порта</w:t>
      </w:r>
      <w:r w:rsidR="00C62F3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/ Оператора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локальных нормативных актов, регламентирующих нахождение, передвижение, поведение на территории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», в том числе Правил, публикуемых на сайте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» и являющихся обязательными к исполнению для Сторон.</w:t>
      </w:r>
    </w:p>
    <w:p w14:paraId="585BBD65" w14:textId="4545E646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</w:t>
      </w:r>
      <w:r w:rsidR="00D5092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8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>На территории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» Перевозчику, работникам Перевозчика, а также иным лицам, действующим в интересах </w:t>
      </w:r>
      <w:r w:rsidR="004C183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Перевозчика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запрещено проведение аудио-/видеозаписи и/или фотосъёмки с использованием любых технических средств в непроизводственных целях и без согласования с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».</w:t>
      </w:r>
    </w:p>
    <w:p w14:paraId="527DA9A7" w14:textId="20B8182D" w:rsidR="00016DC4" w:rsidRPr="00D70B20" w:rsidRDefault="00016DC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2.1</w:t>
      </w:r>
      <w:r w:rsidR="00D5092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9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  <w:t>Перевозчик самостоятельно знакомится с документацией и информацией по приходу/расходу контейнеров на терминал ОАО «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Владморрыбпорт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» и выявленным дефектам контейнера посредством Личного кабинета и уведомляет получателей относительно прибытия контейнеров (грузов) на терминал Оператора.</w:t>
      </w:r>
    </w:p>
    <w:p w14:paraId="65685457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6E78881C" w14:textId="1F7D4E92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3. ОБЯЗАТЕЛЬСТВА ОПЕРАТОРА</w:t>
      </w:r>
    </w:p>
    <w:p w14:paraId="1C0008BC" w14:textId="1073A2DB" w:rsidR="007B72D7" w:rsidRPr="00D70B20" w:rsidRDefault="007B72D7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3.1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C7AF0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Оператор </w:t>
      </w:r>
      <w:r w:rsidR="00FF539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вправе направлять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4C183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Перевозчику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информ</w:t>
      </w:r>
      <w:r w:rsidR="00FF539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ацию, относящ</w:t>
      </w:r>
      <w:r w:rsidR="004E5DD5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</w:t>
      </w:r>
      <w:r w:rsidR="00FF539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юся к погрузке/</w:t>
      </w:r>
      <w:r w:rsidR="004E5DD5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FF539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отгрузке, ввозу/</w:t>
      </w:r>
      <w:r w:rsidR="004E5DD5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FF539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вывозу, перемещению, хранению и т.д.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любыми</w:t>
      </w:r>
      <w:r w:rsidR="004E5DD5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доступными</w:t>
      </w:r>
      <w:r w:rsidR="004E5DD5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способами, обеспечивающими своевременную передачу информации, включая электронную почту, Личный кабинет, телефонную/</w:t>
      </w:r>
      <w:r w:rsidR="004E5DD5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факсовую связь и пр.</w:t>
      </w:r>
    </w:p>
    <w:p w14:paraId="05A6D61D" w14:textId="40DCE84A" w:rsidR="007B72D7" w:rsidRPr="00D70B20" w:rsidRDefault="004273D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3.2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В случае, если при выгрузке с 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</w:t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удна/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ЖД/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авто установлено, что контейнер имеет дефект (повреждение), которое может повлечь порчу или недостачу товара, Оператор фиксирует обнаруженные дефекты и повреждения в Акте приема/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сдачи оборудования в соответствии п.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1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1</w:t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п. 3.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1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2</w:t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 Оператор производит выгрузку поврежденного контейнера по умолчанию, при этом отражает информацию о дефектах и повреждениях в Акте о повреж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дении контейнера и </w:t>
      </w:r>
      <w:proofErr w:type="spellStart"/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фотофиксации</w:t>
      </w:r>
      <w:proofErr w:type="spellEnd"/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, а также при наличии возможности производит подработку повреждения в целях 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обеспечения </w:t>
      </w:r>
      <w:r w:rsidR="00016DC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сохранности груза с последующим выставлением счета за проведенные операции.</w:t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Любые риски причинения убытков или ущерба, а также все расходы, связанные с перемещением, организацией хранения поврежденных контейнеров и товаров в них, </w:t>
      </w:r>
      <w:r w:rsidR="007B72D7" w:rsidRPr="00D70B20">
        <w:rPr>
          <w:rFonts w:ascii="Times New Roman" w:eastAsia="Arial" w:hAnsi="Times New Roman" w:cs="Times New Roman"/>
          <w:sz w:val="23"/>
          <w:szCs w:val="23"/>
          <w:lang w:eastAsia="ru-RU" w:bidi="ru-RU"/>
        </w:rPr>
        <w:t>относятся на счет Перевозчика.</w:t>
      </w:r>
    </w:p>
    <w:p w14:paraId="3BDD9F77" w14:textId="7791153E" w:rsidR="007B72D7" w:rsidRPr="00D70B20" w:rsidRDefault="004273D4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3.3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7B72D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Оператор осуществляет краткосрочное хранение контейнеров без соблюдения температурно-влажностного режима, а также хранение контейнеров с заданным температурным режимом исходя из наличия свободных площадей в соответствии с технологией и схемой размещения грузов, принятой у Оператора. В случае необходимости иного режима хранения контейнеров Перевозчик должен согласовать такой режим хранения до завоза контейнера на терминал Оператора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</w:p>
    <w:p w14:paraId="40BF8ECD" w14:textId="093282B5" w:rsidR="007B72D7" w:rsidRPr="00D70B20" w:rsidRDefault="007B72D7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lastRenderedPageBreak/>
        <w:t>Оператор не несет ответственность за несвоевременное оформление документов, необходимых для перевозки скоропортящегося груза, если задержка вызвана действием или бездействием третьих лиц, включая, но не ограничивая таможенны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х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орган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ов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контролирующи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х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инстанци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й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или Перевозчика.</w:t>
      </w:r>
    </w:p>
    <w:p w14:paraId="210A99B4" w14:textId="6524726B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4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Обеспечить готовность к приему судна, предоставить рабочую силу, перегрузочную технику, складские пл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ощади для хранения и безопасной,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бесперебойной переработки </w:t>
      </w:r>
      <w:r w:rsidR="00015A5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контейнеров и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грузов</w:t>
      </w:r>
    </w:p>
    <w:p w14:paraId="2EB747DD" w14:textId="6DAC6013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На основании грузовой документации и инструкций, предоставленных Перевозчик</w:t>
      </w:r>
      <w:r w:rsidR="00CF7EE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ом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до начала погрузки, производить погрузку контейнеров на судно только на основании согласованного с морским перевозчиком грузового плана.</w:t>
      </w:r>
    </w:p>
    <w:p w14:paraId="484CA8F9" w14:textId="3222382A" w:rsidR="00C5550D" w:rsidRPr="00D70B20" w:rsidRDefault="006A1519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6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Обеспечить норму минимальной производительности выгрузки/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погрузки контейнеров с/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на судно, при наличии 100% объема груза на погрузку до начала работ и согласованного грузового плана. Данная норма служит для контроля сроков обработки судна. </w:t>
      </w:r>
    </w:p>
    <w:p w14:paraId="3FFB416F" w14:textId="7763DB34" w:rsidR="00C5550D" w:rsidRPr="00D70B20" w:rsidRDefault="006A1519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7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Принимать и выдавать контейнеры Перевозчика на/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proofErr w:type="spellStart"/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co</w:t>
      </w:r>
      <w:proofErr w:type="spellEnd"/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склада с проверкой целостности контейнера и ЗПУ с указанием всех</w:t>
      </w:r>
      <w:r w:rsidR="003B7B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3B7B3F" w:rsidRPr="00D70B20">
        <w:rPr>
          <w:rFonts w:ascii="Times New Roman" w:eastAsia="Arial" w:hAnsi="Times New Roman" w:cs="Times New Roman"/>
          <w:sz w:val="23"/>
          <w:szCs w:val="23"/>
          <w:lang w:eastAsia="ru-RU" w:bidi="ru-RU"/>
        </w:rPr>
        <w:t>видимых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повреждений в «Акте общей формы», а также соответствия контейнера и ЗПУ товаросопроводительным документам.</w:t>
      </w:r>
      <w:r w:rsidR="00603AA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</w:p>
    <w:p w14:paraId="250A0529" w14:textId="1EAC97AB" w:rsidR="00C5550D" w:rsidRPr="00D70B20" w:rsidRDefault="006A1519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8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Оператор осуществляет выдачу груза и контейнеров Экспедитору, номинированному </w:t>
      </w:r>
      <w:r w:rsidR="004E76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</w:t>
      </w:r>
      <w:r w:rsidR="00CF7EE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ом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при наличии:</w:t>
      </w:r>
    </w:p>
    <w:p w14:paraId="0C74B477" w14:textId="77777777" w:rsidR="00C5550D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релиза на выдачу от Перевозчика;</w:t>
      </w:r>
    </w:p>
    <w:p w14:paraId="0AB6E741" w14:textId="7B1DEFE9" w:rsidR="00B15970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разрешения о выпуске товаров в свободное обращение от таможенного органа;</w:t>
      </w:r>
    </w:p>
    <w:p w14:paraId="380EE348" w14:textId="3907D2FF" w:rsidR="00C5550D" w:rsidRPr="00D70B20" w:rsidRDefault="00B15970" w:rsidP="008150A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оригинала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доверенности Получателя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в целях получения генерального груза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оформленной надлежащим образом</w:t>
      </w:r>
      <w:r w:rsidR="00B8651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 обязательным предъявлением документа, удостоверяющего личность представителя Экспедитора.</w:t>
      </w:r>
    </w:p>
    <w:p w14:paraId="2E32208B" w14:textId="377F7041" w:rsidR="00C5550D" w:rsidRPr="00D70B20" w:rsidRDefault="006A1519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9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Осуществлять прием контейнеров и грузов Перевозчика, поступающих на склад железнодорожным, морским и автомобильным транспортом, в согласованных Сторонами объемах.</w:t>
      </w:r>
    </w:p>
    <w:p w14:paraId="541730BD" w14:textId="00567C3C" w:rsidR="00C5550D" w:rsidRPr="00D70B20" w:rsidRDefault="006A1519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10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D82BD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Нести ответственность за сохранность груза и контейнеров Перевозчика с момента приемки на склад до момента погрузки на транспорт Перевозчика. Размер ущерба и виновная сторона определяются независимой сюрвейерской компанией, привлеченной с согласия обеих сторон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</w:p>
    <w:p w14:paraId="18B59E00" w14:textId="70E017BE" w:rsidR="00D82BDA" w:rsidRPr="00D70B20" w:rsidRDefault="00D82BDA" w:rsidP="00815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hAnsi="Times New Roman" w:cs="Times New Roman"/>
          <w:sz w:val="23"/>
          <w:szCs w:val="23"/>
        </w:rPr>
        <w:t>3.</w:t>
      </w:r>
      <w:r w:rsidR="006A1519" w:rsidRPr="00D70B20">
        <w:rPr>
          <w:rFonts w:ascii="Times New Roman" w:hAnsi="Times New Roman" w:cs="Times New Roman"/>
          <w:sz w:val="23"/>
          <w:szCs w:val="23"/>
        </w:rPr>
        <w:t>1</w:t>
      </w:r>
      <w:r w:rsidR="006108CA" w:rsidRPr="00D70B20">
        <w:rPr>
          <w:rFonts w:ascii="Times New Roman" w:hAnsi="Times New Roman" w:cs="Times New Roman"/>
          <w:sz w:val="23"/>
          <w:szCs w:val="23"/>
        </w:rPr>
        <w:t>1</w:t>
      </w:r>
      <w:r w:rsidR="006A1519" w:rsidRPr="00D70B20">
        <w:rPr>
          <w:rFonts w:ascii="Times New Roman" w:hAnsi="Times New Roman" w:cs="Times New Roman"/>
          <w:sz w:val="23"/>
          <w:szCs w:val="23"/>
        </w:rPr>
        <w:tab/>
      </w:r>
      <w:r w:rsidRPr="00D70B20">
        <w:rPr>
          <w:rFonts w:ascii="Times New Roman" w:hAnsi="Times New Roman" w:cs="Times New Roman"/>
          <w:sz w:val="23"/>
          <w:szCs w:val="23"/>
        </w:rPr>
        <w:t xml:space="preserve">Прием контейнеров на </w:t>
      </w:r>
      <w:r w:rsidR="00F61CB6" w:rsidRPr="00D70B20">
        <w:rPr>
          <w:rFonts w:ascii="Times New Roman" w:hAnsi="Times New Roman" w:cs="Times New Roman"/>
          <w:sz w:val="23"/>
          <w:szCs w:val="23"/>
        </w:rPr>
        <w:t xml:space="preserve">территории </w:t>
      </w:r>
      <w:r w:rsidRPr="00D70B20">
        <w:rPr>
          <w:rFonts w:ascii="Times New Roman" w:hAnsi="Times New Roman" w:cs="Times New Roman"/>
          <w:sz w:val="23"/>
          <w:szCs w:val="23"/>
        </w:rPr>
        <w:t>Оператор</w:t>
      </w:r>
      <w:r w:rsidR="00F61CB6" w:rsidRPr="00D70B20">
        <w:rPr>
          <w:rFonts w:ascii="Times New Roman" w:hAnsi="Times New Roman" w:cs="Times New Roman"/>
          <w:sz w:val="23"/>
          <w:szCs w:val="23"/>
        </w:rPr>
        <w:t>а</w:t>
      </w:r>
      <w:r w:rsidR="00845EE9" w:rsidRPr="00D70B20">
        <w:rPr>
          <w:rFonts w:ascii="Times New Roman" w:hAnsi="Times New Roman" w:cs="Times New Roman"/>
          <w:sz w:val="23"/>
          <w:szCs w:val="23"/>
        </w:rPr>
        <w:t xml:space="preserve"> и сдача на смежный вид транспорта (Перевозчику)</w:t>
      </w:r>
      <w:r w:rsidR="00B86516" w:rsidRPr="00D70B20">
        <w:rPr>
          <w:rFonts w:ascii="Times New Roman" w:hAnsi="Times New Roman" w:cs="Times New Roman"/>
          <w:sz w:val="23"/>
          <w:szCs w:val="23"/>
        </w:rPr>
        <w:t xml:space="preserve"> </w:t>
      </w:r>
      <w:r w:rsidRPr="00D70B20">
        <w:rPr>
          <w:rFonts w:ascii="Times New Roman" w:hAnsi="Times New Roman" w:cs="Times New Roman"/>
          <w:sz w:val="23"/>
          <w:szCs w:val="23"/>
        </w:rPr>
        <w:t xml:space="preserve">производится </w:t>
      </w:r>
      <w:r w:rsidR="00F61CB6" w:rsidRPr="00D70B20">
        <w:rPr>
          <w:rFonts w:ascii="Times New Roman" w:hAnsi="Times New Roman" w:cs="Times New Roman"/>
          <w:sz w:val="23"/>
          <w:szCs w:val="23"/>
        </w:rPr>
        <w:t xml:space="preserve">посредством визуального </w:t>
      </w:r>
      <w:r w:rsidR="002714EB" w:rsidRPr="00D70B20">
        <w:rPr>
          <w:rFonts w:ascii="Times New Roman" w:hAnsi="Times New Roman" w:cs="Times New Roman"/>
          <w:sz w:val="23"/>
          <w:szCs w:val="23"/>
        </w:rPr>
        <w:t xml:space="preserve">осмотра </w:t>
      </w:r>
      <w:r w:rsidRPr="00D70B20">
        <w:rPr>
          <w:rFonts w:ascii="Times New Roman" w:hAnsi="Times New Roman" w:cs="Times New Roman"/>
          <w:sz w:val="23"/>
          <w:szCs w:val="23"/>
        </w:rPr>
        <w:t>контейнера и ЗПУ без применения каких-либо измерительных приборов или диагностического оборудования. При этом содержимое, количество грузовых мест и вес контейнера определяются в соответствии с информацией, содержащейся в товаросопроводительном документе, а в отдельных случаях (по требованию таможенных органов, а также органов государственного контроля) - по результатам перевески груза и/</w:t>
      </w:r>
      <w:r w:rsidR="00B86516" w:rsidRPr="00D70B20">
        <w:rPr>
          <w:rFonts w:ascii="Times New Roman" w:hAnsi="Times New Roman" w:cs="Times New Roman"/>
          <w:sz w:val="23"/>
          <w:szCs w:val="23"/>
        </w:rPr>
        <w:t xml:space="preserve"> </w:t>
      </w:r>
      <w:r w:rsidRPr="00D70B20">
        <w:rPr>
          <w:rFonts w:ascii="Times New Roman" w:hAnsi="Times New Roman" w:cs="Times New Roman"/>
          <w:sz w:val="23"/>
          <w:szCs w:val="23"/>
        </w:rPr>
        <w:t xml:space="preserve">или пересчета мест. </w:t>
      </w:r>
    </w:p>
    <w:p w14:paraId="0A7B2997" w14:textId="6FD4B8A5" w:rsidR="00D82BDA" w:rsidRPr="00D70B20" w:rsidRDefault="00D82BDA" w:rsidP="00815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hAnsi="Times New Roman" w:cs="Times New Roman"/>
          <w:sz w:val="23"/>
          <w:szCs w:val="23"/>
        </w:rPr>
        <w:t>Контейнеры, прибывшие с неисправными, утраченными или несовпадающими с товаросопроводительными документами</w:t>
      </w:r>
      <w:r w:rsidR="002151C3" w:rsidRPr="00D70B20">
        <w:rPr>
          <w:rFonts w:ascii="Times New Roman" w:hAnsi="Times New Roman" w:cs="Times New Roman"/>
          <w:sz w:val="23"/>
          <w:szCs w:val="23"/>
        </w:rPr>
        <w:t xml:space="preserve"> и</w:t>
      </w:r>
      <w:r w:rsidRPr="00D70B20">
        <w:rPr>
          <w:rFonts w:ascii="Times New Roman" w:hAnsi="Times New Roman" w:cs="Times New Roman"/>
          <w:sz w:val="23"/>
          <w:szCs w:val="23"/>
        </w:rPr>
        <w:t xml:space="preserve"> ЗПУ принимаются Оператором на основании положений таможенного законодательства РФ и действующих на морском и иных видах транспорта правил. </w:t>
      </w:r>
    </w:p>
    <w:p w14:paraId="2DFA8D6C" w14:textId="7BF3E725" w:rsidR="004273D4" w:rsidRPr="00D70B20" w:rsidRDefault="004273D4" w:rsidP="00815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hAnsi="Times New Roman" w:cs="Times New Roman"/>
          <w:sz w:val="23"/>
          <w:szCs w:val="23"/>
        </w:rPr>
        <w:t xml:space="preserve">Прием контейнеров осуществляется с соблюдением принципа разумной заботливости. Перевозчик признает, что визуальный осмотр контейнера </w:t>
      </w:r>
      <w:r w:rsidR="002714EB" w:rsidRPr="00D70B20">
        <w:rPr>
          <w:rFonts w:ascii="Times New Roman" w:hAnsi="Times New Roman" w:cs="Times New Roman"/>
          <w:sz w:val="23"/>
          <w:szCs w:val="23"/>
        </w:rPr>
        <w:t>персоналом Оператора (</w:t>
      </w:r>
      <w:r w:rsidRPr="00D70B20">
        <w:rPr>
          <w:rFonts w:ascii="Times New Roman" w:hAnsi="Times New Roman" w:cs="Times New Roman"/>
          <w:sz w:val="23"/>
          <w:szCs w:val="23"/>
        </w:rPr>
        <w:t>тальманом</w:t>
      </w:r>
      <w:r w:rsidR="002714EB" w:rsidRPr="00D70B20">
        <w:rPr>
          <w:rFonts w:ascii="Times New Roman" w:hAnsi="Times New Roman" w:cs="Times New Roman"/>
          <w:sz w:val="23"/>
          <w:szCs w:val="23"/>
        </w:rPr>
        <w:t>)</w:t>
      </w:r>
      <w:r w:rsidRPr="00D70B20">
        <w:rPr>
          <w:rFonts w:ascii="Times New Roman" w:hAnsi="Times New Roman" w:cs="Times New Roman"/>
          <w:sz w:val="23"/>
          <w:szCs w:val="23"/>
        </w:rPr>
        <w:t xml:space="preserve"> не является инженерным освидетельствованием и не может выявить неявные следы проникновения в контейнер, а также повреждения в труднодоступных для осмотра местах (крыша, основание (включая дно/</w:t>
      </w:r>
      <w:r w:rsidR="000B7D89" w:rsidRPr="00D70B20">
        <w:rPr>
          <w:rFonts w:ascii="Times New Roman" w:hAnsi="Times New Roman" w:cs="Times New Roman"/>
          <w:sz w:val="23"/>
          <w:szCs w:val="23"/>
        </w:rPr>
        <w:t xml:space="preserve"> </w:t>
      </w:r>
      <w:r w:rsidRPr="00D70B20">
        <w:rPr>
          <w:rFonts w:ascii="Times New Roman" w:hAnsi="Times New Roman" w:cs="Times New Roman"/>
          <w:sz w:val="23"/>
          <w:szCs w:val="23"/>
        </w:rPr>
        <w:t xml:space="preserve">пол), верхние продольные и поперечные балки, верхние угловые фитинги), повреждения эксплуатационного характера (т.е. дефекты, наступления которых </w:t>
      </w:r>
      <w:r w:rsidR="00845EE9" w:rsidRPr="00D70B20">
        <w:rPr>
          <w:rFonts w:ascii="Times New Roman" w:hAnsi="Times New Roman" w:cs="Times New Roman"/>
          <w:sz w:val="23"/>
          <w:szCs w:val="23"/>
        </w:rPr>
        <w:t>Оператор</w:t>
      </w:r>
      <w:r w:rsidRPr="00D70B20">
        <w:rPr>
          <w:rFonts w:ascii="Times New Roman" w:hAnsi="Times New Roman" w:cs="Times New Roman"/>
          <w:sz w:val="23"/>
          <w:szCs w:val="23"/>
        </w:rPr>
        <w:t xml:space="preserve"> не мог установить или предвидеть при приеме контейнера),  которые произошли после приема на терминал (трещины, отслаивания с разрушением металла, а также повреждения, которые можно обнаружить только путем внутреннего осмотр</w:t>
      </w:r>
      <w:r w:rsidR="00C62F30" w:rsidRPr="00D70B20">
        <w:rPr>
          <w:rFonts w:ascii="Times New Roman" w:hAnsi="Times New Roman" w:cs="Times New Roman"/>
          <w:sz w:val="23"/>
          <w:szCs w:val="23"/>
        </w:rPr>
        <w:t xml:space="preserve">а). Соответственно, сам факт </w:t>
      </w:r>
      <w:r w:rsidRPr="00D70B20">
        <w:rPr>
          <w:rFonts w:ascii="Times New Roman" w:hAnsi="Times New Roman" w:cs="Times New Roman"/>
          <w:sz w:val="23"/>
          <w:szCs w:val="23"/>
        </w:rPr>
        <w:t xml:space="preserve">при приемке контейнера соответствующих вышеперечисленных повреждений и дальнейшее их </w:t>
      </w:r>
      <w:r w:rsidR="00FF79C6" w:rsidRPr="00D70B20">
        <w:rPr>
          <w:rFonts w:ascii="Times New Roman" w:hAnsi="Times New Roman" w:cs="Times New Roman"/>
          <w:sz w:val="23"/>
          <w:szCs w:val="23"/>
        </w:rPr>
        <w:t xml:space="preserve">не отражения </w:t>
      </w:r>
      <w:r w:rsidRPr="00D70B20">
        <w:rPr>
          <w:rFonts w:ascii="Times New Roman" w:hAnsi="Times New Roman" w:cs="Times New Roman"/>
          <w:sz w:val="23"/>
          <w:szCs w:val="23"/>
        </w:rPr>
        <w:t xml:space="preserve">обнаружение при получении контейнера </w:t>
      </w:r>
      <w:r w:rsidR="000B7D89" w:rsidRPr="00D70B20">
        <w:rPr>
          <w:rFonts w:ascii="Times New Roman" w:hAnsi="Times New Roman" w:cs="Times New Roman"/>
          <w:sz w:val="23"/>
          <w:szCs w:val="23"/>
        </w:rPr>
        <w:t>Перевозчиком/Клиентом</w:t>
      </w:r>
      <w:r w:rsidRPr="00D70B20">
        <w:rPr>
          <w:rFonts w:ascii="Times New Roman" w:hAnsi="Times New Roman" w:cs="Times New Roman"/>
          <w:sz w:val="23"/>
          <w:szCs w:val="23"/>
        </w:rPr>
        <w:t>/</w:t>
      </w:r>
      <w:r w:rsidR="00C62F30" w:rsidRPr="00D70B20">
        <w:rPr>
          <w:rFonts w:ascii="Times New Roman" w:hAnsi="Times New Roman" w:cs="Times New Roman"/>
          <w:sz w:val="23"/>
          <w:szCs w:val="23"/>
        </w:rPr>
        <w:t xml:space="preserve"> </w:t>
      </w:r>
      <w:r w:rsidRPr="00D70B20">
        <w:rPr>
          <w:rFonts w:ascii="Times New Roman" w:hAnsi="Times New Roman" w:cs="Times New Roman"/>
          <w:sz w:val="23"/>
          <w:szCs w:val="23"/>
        </w:rPr>
        <w:t xml:space="preserve">уполномоченным грузополучателем не свидетельствует о причинении таких повреждений </w:t>
      </w:r>
      <w:r w:rsidR="00C62F30" w:rsidRPr="00D70B20">
        <w:rPr>
          <w:rFonts w:ascii="Times New Roman" w:hAnsi="Times New Roman" w:cs="Times New Roman"/>
          <w:sz w:val="23"/>
          <w:szCs w:val="23"/>
        </w:rPr>
        <w:t>Оператором</w:t>
      </w:r>
      <w:r w:rsidRPr="00D70B20">
        <w:rPr>
          <w:rFonts w:ascii="Times New Roman" w:hAnsi="Times New Roman" w:cs="Times New Roman"/>
          <w:sz w:val="23"/>
          <w:szCs w:val="23"/>
        </w:rPr>
        <w:t>. </w:t>
      </w:r>
    </w:p>
    <w:p w14:paraId="00102395" w14:textId="171267DA" w:rsidR="004273D4" w:rsidRPr="00D70B20" w:rsidRDefault="004273D4" w:rsidP="00815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hAnsi="Times New Roman" w:cs="Times New Roman"/>
          <w:sz w:val="23"/>
          <w:szCs w:val="23"/>
        </w:rPr>
        <w:t xml:space="preserve">Порожние контейнеры осматриваются </w:t>
      </w:r>
      <w:r w:rsidR="00250C3D" w:rsidRPr="00D70B20">
        <w:rPr>
          <w:rFonts w:ascii="Times New Roman" w:hAnsi="Times New Roman" w:cs="Times New Roman"/>
          <w:sz w:val="23"/>
          <w:szCs w:val="23"/>
        </w:rPr>
        <w:t>персоналом Оператора</w:t>
      </w:r>
      <w:r w:rsidRPr="00D70B20">
        <w:rPr>
          <w:rFonts w:ascii="Times New Roman" w:hAnsi="Times New Roman" w:cs="Times New Roman"/>
          <w:sz w:val="23"/>
          <w:szCs w:val="23"/>
        </w:rPr>
        <w:t xml:space="preserve"> без </w:t>
      </w:r>
      <w:r w:rsidR="00016DC4" w:rsidRPr="00D70B20">
        <w:rPr>
          <w:rFonts w:ascii="Times New Roman" w:hAnsi="Times New Roman" w:cs="Times New Roman"/>
          <w:sz w:val="23"/>
          <w:szCs w:val="23"/>
        </w:rPr>
        <w:t xml:space="preserve">проведения </w:t>
      </w:r>
      <w:r w:rsidRPr="00D70B20">
        <w:rPr>
          <w:rFonts w:ascii="Times New Roman" w:hAnsi="Times New Roman" w:cs="Times New Roman"/>
          <w:sz w:val="23"/>
          <w:szCs w:val="23"/>
        </w:rPr>
        <w:t>внутреннего осмотра.</w:t>
      </w:r>
    </w:p>
    <w:p w14:paraId="0631B937" w14:textId="7B80EC67" w:rsidR="004273D4" w:rsidRPr="00D70B20" w:rsidRDefault="00250C3D" w:rsidP="00815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hAnsi="Times New Roman" w:cs="Times New Roman"/>
          <w:sz w:val="23"/>
          <w:szCs w:val="23"/>
        </w:rPr>
        <w:t>Персонал Оператора</w:t>
      </w:r>
      <w:r w:rsidR="004273D4" w:rsidRPr="00D70B20">
        <w:rPr>
          <w:rFonts w:ascii="Times New Roman" w:hAnsi="Times New Roman" w:cs="Times New Roman"/>
          <w:sz w:val="23"/>
          <w:szCs w:val="23"/>
        </w:rPr>
        <w:t xml:space="preserve"> не производит техническую выбраковку и направление в ремонт контейнерного оборудования Перевозчика.</w:t>
      </w:r>
    </w:p>
    <w:p w14:paraId="7E1AAC2A" w14:textId="478A7E2C" w:rsidR="002151C3" w:rsidRPr="00D70B20" w:rsidRDefault="002151C3" w:rsidP="00815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hAnsi="Times New Roman" w:cs="Times New Roman"/>
          <w:sz w:val="23"/>
          <w:szCs w:val="23"/>
        </w:rPr>
        <w:t xml:space="preserve">Оператор не несёт ответственность перед Перевозчиком за повреждения и дефекты (в том числе «скрытые») </w:t>
      </w:r>
      <w:r w:rsidR="00553B5C" w:rsidRPr="00D70B20">
        <w:rPr>
          <w:rFonts w:ascii="Times New Roman" w:hAnsi="Times New Roman" w:cs="Times New Roman"/>
          <w:sz w:val="23"/>
          <w:szCs w:val="23"/>
        </w:rPr>
        <w:t>контейнеров/</w:t>
      </w:r>
      <w:r w:rsidR="000B7D89" w:rsidRPr="00D70B20">
        <w:rPr>
          <w:rFonts w:ascii="Times New Roman" w:hAnsi="Times New Roman" w:cs="Times New Roman"/>
          <w:sz w:val="23"/>
          <w:szCs w:val="23"/>
        </w:rPr>
        <w:t xml:space="preserve"> </w:t>
      </w:r>
      <w:r w:rsidRPr="00D70B20">
        <w:rPr>
          <w:rFonts w:ascii="Times New Roman" w:hAnsi="Times New Roman" w:cs="Times New Roman"/>
          <w:sz w:val="23"/>
          <w:szCs w:val="23"/>
        </w:rPr>
        <w:t>грузов, а также за комплектность и работоспособность рефрижераторных установок, если только такие повреждения не вызваны виновным причинением механического ущерба при операциях по перевалке груза.</w:t>
      </w:r>
    </w:p>
    <w:p w14:paraId="1BFA2F72" w14:textId="50A67CE9" w:rsidR="002151C3" w:rsidRPr="00D70B20" w:rsidRDefault="002151C3" w:rsidP="00815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hAnsi="Times New Roman" w:cs="Times New Roman"/>
          <w:sz w:val="23"/>
          <w:szCs w:val="23"/>
        </w:rPr>
        <w:t xml:space="preserve">Если иное не установлено условиями настоящего Договора все случаи повреждения контейнера, груза или оборудования должны быть зафиксированы актом, либо </w:t>
      </w:r>
      <w:proofErr w:type="spellStart"/>
      <w:r w:rsidRPr="00D70B20">
        <w:rPr>
          <w:rFonts w:ascii="Times New Roman" w:hAnsi="Times New Roman" w:cs="Times New Roman"/>
          <w:sz w:val="23"/>
          <w:szCs w:val="23"/>
        </w:rPr>
        <w:t>фотофиксацией</w:t>
      </w:r>
      <w:proofErr w:type="spellEnd"/>
      <w:r w:rsidRPr="00D70B20">
        <w:rPr>
          <w:rFonts w:ascii="Times New Roman" w:hAnsi="Times New Roman" w:cs="Times New Roman"/>
          <w:sz w:val="23"/>
          <w:szCs w:val="23"/>
        </w:rPr>
        <w:t xml:space="preserve"> с последующим составлением акта.</w:t>
      </w:r>
    </w:p>
    <w:p w14:paraId="2EE51DB0" w14:textId="77777777" w:rsidR="002151C3" w:rsidRPr="00D70B20" w:rsidRDefault="002151C3" w:rsidP="00815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hAnsi="Times New Roman" w:cs="Times New Roman"/>
          <w:sz w:val="23"/>
          <w:szCs w:val="23"/>
        </w:rPr>
        <w:lastRenderedPageBreak/>
        <w:t xml:space="preserve">Акт должен быть подписан уполномоченными лицами Оператора и Перевозчика/ судовой администрацией (в необходимых случаях), от подписи которого ни одна из Сторон не может отказаться. Акт, подписанный уполномоченным лицом Оператора, или материалы </w:t>
      </w:r>
      <w:proofErr w:type="spellStart"/>
      <w:r w:rsidRPr="00D70B20">
        <w:rPr>
          <w:rFonts w:ascii="Times New Roman" w:hAnsi="Times New Roman" w:cs="Times New Roman"/>
          <w:sz w:val="23"/>
          <w:szCs w:val="23"/>
        </w:rPr>
        <w:t>фотофиксации</w:t>
      </w:r>
      <w:proofErr w:type="spellEnd"/>
      <w:r w:rsidRPr="00D70B20">
        <w:rPr>
          <w:rFonts w:ascii="Times New Roman" w:hAnsi="Times New Roman" w:cs="Times New Roman"/>
          <w:sz w:val="23"/>
          <w:szCs w:val="23"/>
        </w:rPr>
        <w:t xml:space="preserve"> должны быть размещен в Личном кабинете.</w:t>
      </w:r>
    </w:p>
    <w:p w14:paraId="73738E27" w14:textId="1DFC6092" w:rsidR="00D82BDA" w:rsidRPr="00D70B20" w:rsidRDefault="00D82BDA" w:rsidP="008150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B20">
        <w:rPr>
          <w:rFonts w:ascii="Times New Roman" w:hAnsi="Times New Roman" w:cs="Times New Roman"/>
          <w:sz w:val="23"/>
          <w:szCs w:val="23"/>
        </w:rPr>
        <w:t>3.</w:t>
      </w:r>
      <w:r w:rsidR="006A1519" w:rsidRPr="00D70B20">
        <w:rPr>
          <w:rFonts w:ascii="Times New Roman" w:hAnsi="Times New Roman" w:cs="Times New Roman"/>
          <w:sz w:val="23"/>
          <w:szCs w:val="23"/>
        </w:rPr>
        <w:t>1</w:t>
      </w:r>
      <w:r w:rsidR="006108CA" w:rsidRPr="00D70B20">
        <w:rPr>
          <w:rFonts w:ascii="Times New Roman" w:hAnsi="Times New Roman" w:cs="Times New Roman"/>
          <w:sz w:val="23"/>
          <w:szCs w:val="23"/>
        </w:rPr>
        <w:t>2</w:t>
      </w:r>
      <w:r w:rsidR="006A1519" w:rsidRPr="00D70B20">
        <w:rPr>
          <w:rFonts w:ascii="Times New Roman" w:hAnsi="Times New Roman" w:cs="Times New Roman"/>
          <w:sz w:val="23"/>
          <w:szCs w:val="23"/>
        </w:rPr>
        <w:tab/>
      </w:r>
      <w:r w:rsidRPr="00D70B20">
        <w:rPr>
          <w:rFonts w:ascii="Times New Roman" w:hAnsi="Times New Roman" w:cs="Times New Roman"/>
          <w:sz w:val="23"/>
          <w:szCs w:val="23"/>
        </w:rPr>
        <w:t xml:space="preserve">Оператор вправе производить </w:t>
      </w:r>
      <w:proofErr w:type="spellStart"/>
      <w:r w:rsidRPr="00D70B20">
        <w:rPr>
          <w:rFonts w:ascii="Times New Roman" w:hAnsi="Times New Roman" w:cs="Times New Roman"/>
          <w:sz w:val="23"/>
          <w:szCs w:val="23"/>
        </w:rPr>
        <w:t>фотофиксацию</w:t>
      </w:r>
      <w:proofErr w:type="spellEnd"/>
      <w:r w:rsidRPr="00D70B20">
        <w:rPr>
          <w:rFonts w:ascii="Times New Roman" w:hAnsi="Times New Roman" w:cs="Times New Roman"/>
          <w:sz w:val="23"/>
          <w:szCs w:val="23"/>
        </w:rPr>
        <w:t>, видеосъемку производимых на термин</w:t>
      </w:r>
      <w:r w:rsidR="00845EE9" w:rsidRPr="00D70B20">
        <w:rPr>
          <w:rFonts w:ascii="Times New Roman" w:hAnsi="Times New Roman" w:cs="Times New Roman"/>
          <w:sz w:val="23"/>
          <w:szCs w:val="23"/>
        </w:rPr>
        <w:t>але операций.</w:t>
      </w:r>
    </w:p>
    <w:p w14:paraId="10D933B5" w14:textId="1777DE22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5C64E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1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Сообщать Перевозчик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об изменениях в документообороте по ввозу/</w:t>
      </w:r>
      <w:r w:rsidR="000B7D8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вывозу грузов/</w:t>
      </w:r>
      <w:r w:rsidR="000B7D8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контейнеров на/</w:t>
      </w:r>
      <w:r w:rsidR="000B7D8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proofErr w:type="spell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co</w:t>
      </w:r>
      <w:proofErr w:type="spell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склада и порта с целью исключения задержек в обработке и оформлении.</w:t>
      </w:r>
    </w:p>
    <w:p w14:paraId="77A17041" w14:textId="3751A315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</w:t>
      </w:r>
      <w:r w:rsidR="005C64E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1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4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Выдавать Экспедитору порожнее контейнерное оборудование для з</w:t>
      </w:r>
      <w:r w:rsidR="00871EE3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атаривания на основании заявок,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направленных Перевозчик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ом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в формате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val="en-US" w:eastAsia="ru-RU" w:bidi="ru-RU"/>
        </w:rPr>
        <w:t>XML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по электронной почте Оператору.</w:t>
      </w:r>
    </w:p>
    <w:p w14:paraId="74EA5AA9" w14:textId="2CB4AE80" w:rsidR="0039144E" w:rsidRPr="00D70B20" w:rsidRDefault="001F0FF6" w:rsidP="0039144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3.1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39144E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Груженые рефрижераторные контейнеры Перевозчика, поступающие на терминал Оператора, подключаются к электропитанию на основании данных, указанных в товаросопроводительных документах или заявке. Оператор в своей работе руководствуется последними данными, предоставленными </w:t>
      </w:r>
      <w:r w:rsidR="00BC1E3A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Перевозчиком</w:t>
      </w:r>
      <w:r w:rsidR="0039144E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по подключению и отключению рефрижераторного контейнера. Оплата производится за весь период подключения. Подключение рефрижераторного контейнера к электропитанию по заявке Перевозчика, поданной через Личный кабинет, осуществляется не менее чем на сутки. Повторное подключение производится за дополнительную плату.</w:t>
      </w:r>
    </w:p>
    <w:p w14:paraId="075C7516" w14:textId="2DC48BE7" w:rsidR="00C5550D" w:rsidRPr="00D70B20" w:rsidRDefault="0039144E" w:rsidP="0039144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Оператор не несет ответственности перед </w:t>
      </w:r>
      <w:r w:rsidR="00BC1E3A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Перевозчиком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за любые изменения состояния груза в контейнере, а также за любые формы убытков </w:t>
      </w:r>
      <w:r w:rsidR="00BC1E3A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Перевозчика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вызванные независимыми от Оператора причинами ненадлежащей работы энергоустановки рефрижераторного контейнера, за несвоевременную или некорректную подачу данных в заявке или документах, а также за отсутствие своевременного информирования.</w:t>
      </w:r>
    </w:p>
    <w:p w14:paraId="0104900F" w14:textId="1FEDC014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3.1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6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По заявке Перевозчика и за отдельную плату оказывать другие услуги, связанные с переработкой, хранением и транспортно-экспедиторским обслуживанием грузов и контейнеров Перевозчика.</w:t>
      </w:r>
    </w:p>
    <w:p w14:paraId="2717325E" w14:textId="2F8D4E2D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3.1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7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По заявке</w:t>
      </w:r>
      <w:r w:rsidR="004E76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Перевозчика и за отдельную плату Оператор обязуется организовать прием/отправку грузов с/на железной дороги.</w:t>
      </w:r>
    </w:p>
    <w:p w14:paraId="108AB3A0" w14:textId="32CF2EC2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3.1</w:t>
      </w:r>
      <w:r w:rsidR="006108CA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8</w:t>
      </w:r>
      <w:r w:rsidR="006A151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Оператор имеет право при изменении конъюнктуры рынка менять тарифы в одностороннем порядке. Уведомления об изменении тарифов, а также Приложение с обновленными тарифами, направляются</w:t>
      </w:r>
      <w:r w:rsidR="004E76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не позднее 7 суток до даты изменения.</w:t>
      </w:r>
    </w:p>
    <w:p w14:paraId="3419B188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</w:p>
    <w:p w14:paraId="58BC6EEB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4. УСЛОВИЯ ОПЛАТЫ РАБОТ И УСЛУГ</w:t>
      </w:r>
    </w:p>
    <w:p w14:paraId="4FF81645" w14:textId="5B9B5C09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4.1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 возмещает расходы и оплачивает услуги Оператора, связанные с выполнением работ и оказанием услуг по настоящему договору, согласно тарифам и условиям, согласованным Сторонами в Приложениях</w:t>
      </w:r>
      <w:r w:rsidR="00930A37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и дополнительных соглашениях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к настоящему Договору, являющимися неотъемлемой часть настоящего Договора.</w:t>
      </w:r>
    </w:p>
    <w:p w14:paraId="7B7B3A4B" w14:textId="09EB5610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4.2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Оплата НДС производится в соответствие с налоговым законодательством Российской Федерации.</w:t>
      </w:r>
    </w:p>
    <w:p w14:paraId="4178384C" w14:textId="58F1D99E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4.3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Оплата услуг, не оговоренных настоящим Договором и оказанных Оператором по заявкам Перевозчика, производится на основании дополнительного соглашения сторон.</w:t>
      </w:r>
    </w:p>
    <w:p w14:paraId="41EA70DD" w14:textId="5B22D8EC" w:rsidR="004E7AAB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4E7AAB">
        <w:rPr>
          <w:rFonts w:ascii="Times New Roman" w:eastAsia="Arial" w:hAnsi="Times New Roman" w:cs="Times New Roman"/>
          <w:color w:val="000000"/>
          <w:sz w:val="23"/>
          <w:szCs w:val="23"/>
          <w:highlight w:val="yellow"/>
          <w:lang w:eastAsia="ru-RU" w:bidi="ru-RU"/>
        </w:rPr>
        <w:t>4.4</w:t>
      </w:r>
      <w:r w:rsidRPr="004E7AAB">
        <w:rPr>
          <w:rFonts w:ascii="Times New Roman" w:eastAsia="Arial" w:hAnsi="Times New Roman" w:cs="Times New Roman"/>
          <w:color w:val="000000"/>
          <w:sz w:val="23"/>
          <w:szCs w:val="23"/>
          <w:highlight w:val="yellow"/>
          <w:lang w:eastAsia="ru-RU" w:bidi="ru-RU"/>
        </w:rPr>
        <w:tab/>
      </w:r>
      <w:r w:rsidR="004E7AAB" w:rsidRPr="004E7AAB">
        <w:rPr>
          <w:rFonts w:ascii="Times New Roman" w:eastAsia="Arial" w:hAnsi="Times New Roman" w:cs="Times New Roman"/>
          <w:color w:val="000000"/>
          <w:sz w:val="23"/>
          <w:szCs w:val="23"/>
          <w:highlight w:val="yellow"/>
          <w:lang w:eastAsia="ru-RU" w:bidi="ru-RU"/>
        </w:rPr>
        <w:t>При нарушении Перевозчиком условий п. 2.15 настоящего Договора Перевозчик возмещает Оператору уплаченную сумму НДС по ставке, установленной законодательством РФ, исчисленную от стоимости услуг, по которым применение ставки НДС 0 % не подтверждено Перевозчиком соответствующими документами в установленный срок, а также пени, уплаченные налоговому органу на основании подтверждающих документов. Пеня за каждый день просрочки определяется первые 30 дней просрочки - 1/300 ставки, далее с 31 дня - 1/150 ставки, которые должны быть оплачены Перевозчиком на основании счета Оператора, в течение 5 (пяти) банковских дней с даты выставления счета.</w:t>
      </w:r>
    </w:p>
    <w:p w14:paraId="62E8C261" w14:textId="39D74F31" w:rsidR="004E7AAB" w:rsidRDefault="004E7AAB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4E7AAB">
        <w:rPr>
          <w:rFonts w:ascii="Times New Roman" w:eastAsia="Arial" w:hAnsi="Times New Roman" w:cs="Times New Roman"/>
          <w:color w:val="000000"/>
          <w:sz w:val="23"/>
          <w:szCs w:val="23"/>
          <w:highlight w:val="yellow"/>
          <w:lang w:eastAsia="ru-RU" w:bidi="ru-RU"/>
        </w:rPr>
        <w:t>4.5. В случае если по состоянию на дату оказания услуг (выполнения работ) ставка НДС изменится и сумма НДС, подлежащая уплате Оператору, превысит НДС, исчисленный из полученных авансовых платежей, Перев</w:t>
      </w:r>
      <w:r w:rsidR="00F67BFA">
        <w:rPr>
          <w:rFonts w:ascii="Times New Roman" w:eastAsia="Arial" w:hAnsi="Times New Roman" w:cs="Times New Roman"/>
          <w:color w:val="000000"/>
          <w:sz w:val="23"/>
          <w:szCs w:val="23"/>
          <w:highlight w:val="yellow"/>
          <w:lang w:eastAsia="ru-RU" w:bidi="ru-RU"/>
        </w:rPr>
        <w:t>о</w:t>
      </w:r>
      <w:r w:rsidRPr="004E7AAB">
        <w:rPr>
          <w:rFonts w:ascii="Times New Roman" w:eastAsia="Arial" w:hAnsi="Times New Roman" w:cs="Times New Roman"/>
          <w:color w:val="000000"/>
          <w:sz w:val="23"/>
          <w:szCs w:val="23"/>
          <w:highlight w:val="yellow"/>
          <w:lang w:eastAsia="ru-RU" w:bidi="ru-RU"/>
        </w:rPr>
        <w:t>зчик обязуется перечислить разницу НДС на основании счёта Оператора в течение 5 (пяти) рабочих дней с даты получения соответствующего счета. Указанная корректировка не является изменением цены и не требует подписания дополнительного соглашения (п. 2 ст. 424 ГК РФ). Прочие действия по счётам-фактурам (УПД) выполняются в порядке статьи 168 НК РФ.</w:t>
      </w:r>
    </w:p>
    <w:p w14:paraId="7AC7C4B1" w14:textId="24C20299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5CD1A5F9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5. ПОРЯДОК РАСЧЕТОВ</w:t>
      </w:r>
    </w:p>
    <w:p w14:paraId="71D91C0B" w14:textId="4983C9AC" w:rsidR="006D2F69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5.1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Оплата услуг Оператора производится Перевозчик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ом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авансовым платежом в размере не меньше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lastRenderedPageBreak/>
        <w:t>стоимости предполагаемых работ услуг на терминале. Расчет суммы авансового платежа производится</w:t>
      </w:r>
      <w:r w:rsidR="004E76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ом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самостоятельно, исходя из предполагаемого объема услуг и тарифов Оператора. При оплате</w:t>
      </w:r>
      <w:r w:rsidR="004E76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 указывает в назначении платежа номер договора. Оплата должна быть произведена не позднее, чем за 3 (три) рабочих дня до даты оказания услуг по настоящему Договору. Оплата производится в рублях путем перечисления денежных средств</w:t>
      </w:r>
      <w:r w:rsidR="006D2F6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на расчетный счет Оператора.</w:t>
      </w:r>
      <w:r w:rsidR="006D2F6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6D2F6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3115C2FD" w14:textId="493A340E" w:rsidR="006D2F69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5.2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еревозчик обязан обеспечить наличие на его </w:t>
      </w:r>
      <w:r w:rsidR="00F45B22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виртуальном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лицевом счете, </w:t>
      </w:r>
      <w:r w:rsidR="00F45B22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размещенном в Личном кабинете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денежных средств в объеме, достаточном для осуществления расчетов с Оператором по услугам согласно Заявкам Перевозчика. Предоставление Оператором услуг осуществляется на сумму не более положительного остатка денежных средств</w:t>
      </w:r>
      <w:r w:rsidR="004E76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Перевозчика на его лицевом счете у Оператора. Расчет остатка денежных средств производится Оператором исходя из стоимости согласованных Заявок и оказанных услуг. Оператор по требованию Перевозчика предоставляет информацию о </w:t>
      </w:r>
      <w:r w:rsidR="006D2F6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состоянии его лицевого счета.</w:t>
      </w:r>
      <w:r w:rsidR="006D2F6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2AE63A74" w14:textId="239ECC0F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5.3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После получения от Перевозчика предварительной оплаты услуг, Оператор приступает к исполнению обязанностей по договору.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5D5D461C" w14:textId="4BDE996A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5.4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Датой оплаты считается дата зачисления денежных средств на расчетный счет Оператора. Расходы, связанные с переводом денежных средств на расчетный счет Оператора, оплачиваются </w:t>
      </w:r>
      <w:r w:rsidR="004E76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ом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</w:p>
    <w:p w14:paraId="5E57956F" w14:textId="2D9C59F1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5.5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Если сумма предоплаты превышает фактическую стоимость расходов Оператора, Оператор учитывает ее в счет будущих расходов, либо возвращает</w:t>
      </w:r>
      <w:r w:rsidR="004E76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Перевозчик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по его письменному заявлению</w:t>
      </w:r>
      <w:r w:rsidR="00CF060C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в течение 10 (десяти) рабочих дней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</w:p>
    <w:p w14:paraId="610CA76D" w14:textId="5F62A89D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5.6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proofErr w:type="gramStart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</w:t>
      </w:r>
      <w:proofErr w:type="gramEnd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течени</w:t>
      </w:r>
      <w:r w:rsidR="0043449C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е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5 (пяти) дней после оказания работ услуг Оператор оформляет счет-фактуру и акт приемки выполненных работ (услуг)</w:t>
      </w:r>
      <w:r w:rsidR="00F45B22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(или универсальный передаточный акт – УПД)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которые направляются по электронной связи на адреса, указанные Перевозчик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ом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для работы в личном кабинете, </w:t>
      </w:r>
      <w:r w:rsidR="00A1735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а также посредством электронного документооборота (ЭДО). При отсутствии возможности получения и подписания документов посредством ЭДО, Оператор направляет оригиналы УПД почтой с приложением документов, подтверждающих выполнение предъявленных к оплате работ (услуг), либо Перевозчик забирает их самостоятельно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  <w:r w:rsidR="004E5DD5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</w:p>
    <w:p w14:paraId="3D7FF436" w14:textId="1F148D93" w:rsidR="00A1735F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5.7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A1735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Перевозчик в 3-х </w:t>
      </w:r>
      <w:proofErr w:type="spellStart"/>
      <w:r w:rsidR="00A1735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дневный</w:t>
      </w:r>
      <w:proofErr w:type="spellEnd"/>
      <w:r w:rsidR="00A1735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срок, с момента получения УПД по электронной связи/ ЭДО обязан подписать его или составить мотивированный отказ от подписания и направить его обратно Оператору по электронной связи/ ЭДО. Если в течение 3-х дней Оператор не получит от Перевозчика подписанный УПД или мотивированный отказ от его подписания, то УПД считается подписанным и принятым со стороны Перевозчика.</w:t>
      </w:r>
      <w:r w:rsidR="00A1735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A1735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A1735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70C89FDE" w14:textId="22AAE2DF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5.8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Оператор и Перевозчик не менее одного раза в квартал производят сверку взаиморасчетов по договору и подписывают Акт сверки.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642DA91F" w14:textId="7F5A0699" w:rsidR="008833A1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5.9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Проценты на сумму долга за период пользования денежными средствами по любым денежным обязательствам, возникшим из настоящего договора, предусмотренные ст. 317.1 ГК РФ не начисляются и не подлежат уплате.</w:t>
      </w:r>
    </w:p>
    <w:p w14:paraId="252FC59E" w14:textId="3D7C49F2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34BCFAF1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6. ОТВЕТСТВЕННОСТЬ СТОРОН</w:t>
      </w:r>
    </w:p>
    <w:p w14:paraId="50F3C066" w14:textId="0929D508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6.1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За задержку оплаты счет-фактур</w:t>
      </w:r>
      <w:r w:rsidR="004E5DD5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(УПД)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Оператор имеет право выставить 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Перевозчику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штраф в размере 0,1% от суммы просроченного платежа в сутки.</w:t>
      </w:r>
    </w:p>
    <w:p w14:paraId="3228E285" w14:textId="653850D6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6.2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proofErr w:type="gramStart"/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</w:t>
      </w:r>
      <w:proofErr w:type="gramEnd"/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случае задержки оплаты 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Перевозчиком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счетов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, счет-фактур (УПД)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Оператора, Оператор, письменно известив об этом Перевозчика, имеет право приостановить оказание услуг до момента погашения возникшей задолженности.</w:t>
      </w:r>
    </w:p>
    <w:p w14:paraId="6586DD82" w14:textId="4266A456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6.3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Оператор имеет право применить залоговое право на груз в порядке ст. 23 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Федерального закона от 08.11.2007 г. № 261-ФЗ «О морских портах в Российской Федерации и о внесении изменений в отдельные законодательные акты Российской Федерации»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 случае возникновения задолженности за оказанные услуги, объявления Перевозчика неплатежеспособным, его ликвидации или реорганизации. Все расходы, связанные с хранением груза на складе, возникшим в результате применения залогового права, относятся на счет Перевозчика. За возникшую порчу груза вследствие его удержания Оператором ответственность несёт Перевозчик.</w:t>
      </w:r>
    </w:p>
    <w:p w14:paraId="01ECB23A" w14:textId="1FC2B0B8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6.4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Стороны несут материальную ответственность в размере причиненного ими ущерба, подтвержденного соответствующими документами и независимым сюрвейером, за повреждения, причиненные имуществу Перевозчика/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Оператора, если об этом было заявлено не позднее рабочего дня, следующего за днем, в котор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ы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й стал известен факт нанесения ущерба, составлен соответствующий Акт, подписанный обеими сторонами и объявлена претензия любым доступным видом связи. Для получения возмещения, после объявления претензии, Перевозчик обязуется предоставить Оператору следующие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lastRenderedPageBreak/>
        <w:t>документы:</w:t>
      </w:r>
    </w:p>
    <w:p w14:paraId="707E010E" w14:textId="77777777" w:rsidR="00C5550D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Акт о повреждении, составленный и подписанный представителями Сторон.</w:t>
      </w:r>
    </w:p>
    <w:p w14:paraId="2CFB79D0" w14:textId="15FE8896" w:rsidR="00C5550D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Счет и смета ремонта/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ремонтная ведомость.</w:t>
      </w:r>
    </w:p>
    <w:p w14:paraId="467CF78E" w14:textId="548C6143" w:rsidR="00C5550D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Счет фактура/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инвойс на груз.</w:t>
      </w:r>
    </w:p>
    <w:p w14:paraId="4331D801" w14:textId="64B38EF7" w:rsidR="00C5550D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Упаковочный лист - в случае повреждения/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утраты груза.</w:t>
      </w:r>
    </w:p>
    <w:p w14:paraId="6A387AE6" w14:textId="56B543DF" w:rsidR="00C5550D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Спецификации - в случае повреждения/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утраты груза.</w:t>
      </w:r>
    </w:p>
    <w:p w14:paraId="13CFAFE9" w14:textId="04BC9D0D" w:rsidR="00C5550D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 w:themeColor="text1"/>
          <w:sz w:val="23"/>
          <w:szCs w:val="23"/>
          <w:lang w:eastAsia="ru-RU" w:bidi="ru-RU"/>
        </w:rPr>
        <w:t xml:space="preserve">Акт ТПП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 случае повреждения/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утраты груза.</w:t>
      </w:r>
    </w:p>
    <w:p w14:paraId="219C35C5" w14:textId="4DF274EA" w:rsidR="00C5550D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Объяснительные работников</w:t>
      </w:r>
      <w:r w:rsidR="004E76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Перевозчика</w:t>
      </w:r>
      <w:r w:rsidR="00384ED9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(по запросу)</w:t>
      </w:r>
      <w:r w:rsidR="006511B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</w:p>
    <w:p w14:paraId="00C77BEB" w14:textId="77777777" w:rsidR="00C5550D" w:rsidRPr="00D70B20" w:rsidRDefault="00C5550D" w:rsidP="008150A9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Платежное поручение или иной документ, подтверждающий несение убытков.</w:t>
      </w:r>
    </w:p>
    <w:p w14:paraId="7FE9A66E" w14:textId="77777777" w:rsidR="00C171DD" w:rsidRPr="00D70B20" w:rsidRDefault="00C171D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Указанный выше список не является исчерпывающим. Оператором могут быть запрошены дополнительные документы, необходимы для урегулирования претензионного требования.</w:t>
      </w:r>
    </w:p>
    <w:p w14:paraId="41A2D5C7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Оператор освобождается от ответственности, если Перевозчик не предоставляет необходимые для возмещения ущерба документы, в том числе дополнительно затребованные страховой компанией Оператора.</w:t>
      </w:r>
    </w:p>
    <w:p w14:paraId="1EF0166D" w14:textId="623E05CE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6.5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Стороны несут взаимную ответственность за ненадлежащее исполнение своих обязательств по настоящему Договору в соответствии с действующим законодательством РФ.</w:t>
      </w:r>
    </w:p>
    <w:p w14:paraId="7B9912FC" w14:textId="26232251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6.6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Оператор не несет ответственности за неисполнение своих обязательств по настоящему Договору, если таковое неисполнение явилось следствием независящих от Оператора обстоятельств, например: отключения электроэнергии на складе по независящим от Оператора обстоятельствам, актов терроризма, неблагоприятных погодных условий, стихийных бедствий; действий администрации судна или его агента, федеральных и местных органов власти, других государственных органов; иных обстоятельств, признаваемых в мировой практике форс-мажорными и делающими невозможным исполнение настоящего Договора в целом или в его отдельных положениях.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3A7A4103" w14:textId="6AAB3D72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6.7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proofErr w:type="gramStart"/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</w:t>
      </w:r>
      <w:proofErr w:type="gramEnd"/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случае не отгрузки контейнеров по вине </w:t>
      </w:r>
      <w:r w:rsidR="00440CB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Агента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Перевозчика</w:t>
      </w:r>
      <w:r w:rsidR="00440CB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/ Перевозчика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на запланированный рейс судна</w:t>
      </w:r>
      <w:r w:rsidR="00AC7B9E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либо планировании отгрузки с не запланированного рейса судна или</w:t>
      </w:r>
      <w:r w:rsidR="003B7B3F" w:rsidRPr="00D70B20">
        <w:rPr>
          <w:rFonts w:ascii="Times New Roman" w:eastAsia="Arial" w:hAnsi="Times New Roman" w:cs="Times New Roman"/>
          <w:color w:val="FF0000"/>
          <w:sz w:val="23"/>
          <w:szCs w:val="23"/>
          <w:lang w:eastAsia="ru-RU" w:bidi="ru-RU"/>
        </w:rPr>
        <w:t xml:space="preserve"> </w:t>
      </w:r>
      <w:r w:rsidR="003B7B3F" w:rsidRPr="00D70B20">
        <w:rPr>
          <w:rFonts w:ascii="Times New Roman" w:eastAsia="Arial" w:hAnsi="Times New Roman" w:cs="Times New Roman"/>
          <w:sz w:val="23"/>
          <w:szCs w:val="23"/>
          <w:lang w:eastAsia="ru-RU" w:bidi="ru-RU"/>
        </w:rPr>
        <w:t>отгрузки в неполном объёме оформляется заявка на сортировку</w:t>
      </w:r>
      <w:r w:rsidR="00C5550D" w:rsidRPr="00D70B20">
        <w:rPr>
          <w:rFonts w:ascii="Times New Roman" w:eastAsia="Arial" w:hAnsi="Times New Roman" w:cs="Times New Roman"/>
          <w:color w:val="FF0000"/>
          <w:sz w:val="23"/>
          <w:szCs w:val="23"/>
          <w:lang w:eastAsia="ru-RU" w:bidi="ru-RU"/>
        </w:rPr>
        <w:t xml:space="preserve"> </w:t>
      </w:r>
      <w:r w:rsidR="0099429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штабеля. О</w:t>
      </w:r>
      <w:r w:rsidR="00AC7B9E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плата хранения, сортировки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по неотгруженным контейнерам</w:t>
      </w:r>
      <w:r w:rsidR="00AC7B9E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перемешенным контейнерам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взимается по действующим на момент расчёта ставкам хранения</w:t>
      </w:r>
      <w:r w:rsidR="00AC7B9E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сортировки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, с первых суток поступления на терминал до момента предоставления новой разнарядки на отгрузку.</w:t>
      </w:r>
      <w:r w:rsidR="003B7B3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</w:p>
    <w:p w14:paraId="7F1CE67B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</w:p>
    <w:p w14:paraId="12C2E716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7.  ПРОЧИЕ УСЛОВИЯ</w:t>
      </w:r>
    </w:p>
    <w:p w14:paraId="5A27E7C5" w14:textId="154921D5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7.1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Для выполнения работ по настоящему Договору Оператор имеет право привлекать третьих юридических лиц без согласования </w:t>
      </w:r>
      <w:r w:rsidR="00440CB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с </w:t>
      </w:r>
      <w:r w:rsidR="001F0FF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Перевозчиком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 Оператор несет ответственность за действия третьего лица, назначенного Оператором, в порядке и на условиях, установленных д</w:t>
      </w:r>
      <w:r w:rsidR="00812BA4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ействующим законодательством РФ.</w:t>
      </w:r>
    </w:p>
    <w:p w14:paraId="47F353EC" w14:textId="71660472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7.2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Все неучтенное в настоящем Договоре разрешается Сторонами на основании Кодекса торгового мореплавания, других нормативных документов, действующих на территории Российской Федерации, Свода обычаев порта (с применением материального и процессуального права РФ, независимо от норм о применимом праве установленных правовыми актами РФ).</w:t>
      </w:r>
    </w:p>
    <w:p w14:paraId="5CE75907" w14:textId="2C53645C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7.3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Все изменения и дополнения к настоящему Договору должны быть совершены в письменной форме и подписаны уполномоченными лицами обеих Сторон.</w:t>
      </w:r>
    </w:p>
    <w:p w14:paraId="765D2004" w14:textId="0357A25A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7.</w:t>
      </w:r>
      <w:r w:rsidR="00C8333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4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Все взаимные требования должны быть документально оформлены. Все споры по настоящему Договору разрешаются путем переговоров. При </w:t>
      </w:r>
      <w:proofErr w:type="spellStart"/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недостижении</w:t>
      </w:r>
      <w:proofErr w:type="spellEnd"/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согласия </w:t>
      </w:r>
      <w:r w:rsidR="00EF78D4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Стороны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передают спор на рассмотрение Арбитражного суда Приморского края. Направлению иска в суд предшествует процедура претензионного порядка рассмотрения спора. Сторона, получившая претензию, обязана ее рассмотреть и ответить на нее в течение 30 (тридцати) календарных дней от даты получения её на бумажном носителе.</w:t>
      </w:r>
    </w:p>
    <w:p w14:paraId="6DA2292B" w14:textId="73D10725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7.</w:t>
      </w:r>
      <w:r w:rsidR="00C8333B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5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Датой выполнения работ по выгрузке контейнеров с судна считается дата окончания выгрузки последнего контейнера</w:t>
      </w:r>
      <w:r w:rsidR="00A31266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из коносаментной партии.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Датой выполнения работ по погрузке контейнеров на судно считается дата начала погрузки первого контейнера.</w:t>
      </w:r>
    </w:p>
    <w:p w14:paraId="0112503C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</w:p>
    <w:p w14:paraId="369CB9C8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8. АНТИКОРРУПЦИОННАЯ ОГОВОРКА</w:t>
      </w:r>
    </w:p>
    <w:p w14:paraId="358FF909" w14:textId="1B27DD2F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8.1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lastRenderedPageBreak/>
        <w:t>достижения иных неправомерных целей.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6F51A93B" w14:textId="7D95C90D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8.2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В случае возникновения у Стороны подозрений, что произошло или может произойти нарушение каких-либо положений пункта 8.1 настоящего раздела, соответствующая Сторона обязуется уведомить об этом другую Сторону по каналу уведомления: адрес электронной почты </w:t>
      </w:r>
      <w:hyperlink r:id="rId12" w:history="1">
        <w:r w:rsidR="00614EDF" w:rsidRPr="00D70B20">
          <w:rPr>
            <w:rStyle w:val="a3"/>
            <w:rFonts w:ascii="Times New Roman" w:hAnsi="Times New Roman" w:cs="Times New Roman"/>
            <w:sz w:val="23"/>
            <w:szCs w:val="23"/>
          </w:rPr>
          <w:t>sb@fishport.ru</w:t>
        </w:r>
      </w:hyperlink>
      <w:r w:rsidR="00614EDF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и/или </w:t>
      </w:r>
      <w:r w:rsidR="00AE38E6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по телефону</w:t>
      </w:r>
      <w:r w:rsidR="00AE38E6" w:rsidRPr="00AE38E6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горячей линии 8 800 250 71 53</w:t>
      </w:r>
      <w:r w:rsidR="00AE38E6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.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2AD629E8" w14:textId="2045BCDF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8.3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Стороны гарантируют осуществление</w:t>
      </w:r>
      <w:bookmarkStart w:id="0" w:name="_GoBack"/>
      <w:bookmarkEnd w:id="0"/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надлежащего разбирательства по фактам нарушений положений пункта 8.1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75126B4A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5EAAF70F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9. СРОК ДЕЙСТВИЯ ДОГОВОРА</w:t>
      </w:r>
    </w:p>
    <w:p w14:paraId="5FD4D9FB" w14:textId="79056197" w:rsidR="00C5550D" w:rsidRPr="00D70B20" w:rsidRDefault="00E90941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9.1</w:t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Настоящий Договор действует с момента подписания </w:t>
      </w:r>
      <w:r w:rsidR="00C5550D" w:rsidRPr="006A2B05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по 31 декабря 202</w:t>
      </w:r>
      <w:r w:rsidR="0051666D" w:rsidRPr="006A2B05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__</w:t>
      </w:r>
      <w:r w:rsidR="00C5550D" w:rsidRPr="006A2B05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года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 xml:space="preserve"> включительно.</w:t>
      </w:r>
      <w:r w:rsidR="00C5550D" w:rsidRPr="00D70B20">
        <w:rPr>
          <w:sz w:val="23"/>
          <w:szCs w:val="23"/>
        </w:rPr>
        <w:t xml:space="preserve"> </w:t>
      </w:r>
      <w:r w:rsidR="00C5550D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Если одной из сторон за 30 дней до окончания срока действия Договора не внесено предложение о его прекращении, то срок действия Договора пролонгируется на каждый последующий календарный год.</w:t>
      </w:r>
    </w:p>
    <w:p w14:paraId="03BB62BB" w14:textId="44BBEEB8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9.2</w:t>
      </w:r>
      <w:r w:rsidR="00E90941"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ab/>
      </w: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Действие настоящего Договора может быть прекращено досрочно при условии подачи одной из сторон письменного извещения другой стороне за 30 дней до предполагаемой даты расторжения Договора, при условии окончания финансовых расчетов.</w:t>
      </w:r>
    </w:p>
    <w:p w14:paraId="78C1E18E" w14:textId="7A54BF40" w:rsidR="003F5809" w:rsidRPr="00D70B20" w:rsidRDefault="003F5809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  <w:t>9.3. Для оптимизации документооборота, связанного с исполнением настоящего договора, Стороны договорились о применении электронной почты. Электронные документы имеют силу оригиналов, до поступления оригиналов.</w:t>
      </w:r>
    </w:p>
    <w:p w14:paraId="46C74CAA" w14:textId="77777777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ru-RU" w:bidi="ru-RU"/>
        </w:rPr>
      </w:pPr>
    </w:p>
    <w:p w14:paraId="147F5529" w14:textId="2438FFBA" w:rsidR="00C5550D" w:rsidRPr="00D70B20" w:rsidRDefault="00C5550D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  <w:r w:rsidRPr="00D70B20"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  <w:t>10. АДРЕСА И РЕКВИЗИТЫ СТОРОН</w:t>
      </w:r>
    </w:p>
    <w:p w14:paraId="39B742EF" w14:textId="77777777" w:rsidR="003F5809" w:rsidRPr="00D70B20" w:rsidRDefault="003F5809" w:rsidP="008150A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3"/>
          <w:szCs w:val="23"/>
          <w:lang w:eastAsia="ru-RU" w:bidi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C5550D" w:rsidRPr="00A31266" w14:paraId="3116ECB9" w14:textId="77777777" w:rsidTr="00C5550D">
        <w:tc>
          <w:tcPr>
            <w:tcW w:w="5098" w:type="dxa"/>
          </w:tcPr>
          <w:p w14:paraId="73F2B266" w14:textId="77777777" w:rsidR="00A72673" w:rsidRPr="00D70B20" w:rsidRDefault="00A72673" w:rsidP="008150A9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b/>
                <w:sz w:val="23"/>
                <w:szCs w:val="23"/>
              </w:rPr>
              <w:t>«Оператор»:</w:t>
            </w:r>
            <w:r w:rsidRPr="00D70B20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D70B20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D70B20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D70B20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D70B20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  <w:p w14:paraId="40B2EF36" w14:textId="77777777" w:rsidR="00A72673" w:rsidRPr="00D70B20" w:rsidRDefault="00A72673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ОАО «</w:t>
            </w:r>
            <w:proofErr w:type="spellStart"/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Владморрыбпорт</w:t>
            </w:r>
            <w:proofErr w:type="spellEnd"/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14:paraId="2B8FC3B5" w14:textId="60585B74" w:rsidR="00A72673" w:rsidRPr="00D70B20" w:rsidRDefault="00A72673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 xml:space="preserve">690012, </w:t>
            </w:r>
            <w:r w:rsidR="001C30D2">
              <w:rPr>
                <w:rFonts w:ascii="Times New Roman" w:hAnsi="Times New Roman" w:cs="Times New Roman"/>
                <w:sz w:val="23"/>
                <w:szCs w:val="23"/>
              </w:rPr>
              <w:t xml:space="preserve">Приморский край, </w:t>
            </w: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 xml:space="preserve">г. Владивосток, ул. Березовая, 25 </w:t>
            </w:r>
          </w:p>
          <w:p w14:paraId="4553CF78" w14:textId="77777777" w:rsidR="00A72673" w:rsidRPr="00D70B20" w:rsidRDefault="00A72673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 xml:space="preserve">Тел: 8 (423) 227-72-10 </w:t>
            </w:r>
          </w:p>
          <w:p w14:paraId="3B4B0AD5" w14:textId="6FEF7954" w:rsidR="00A72673" w:rsidRPr="00D70B20" w:rsidRDefault="00A72673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70B2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hyperlink r:id="rId13" w:history="1">
              <w:r w:rsidR="00CB11D6" w:rsidRPr="00D70B20"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info</w:t>
              </w:r>
              <w:r w:rsidR="00CB11D6" w:rsidRPr="00D70B20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@</w:t>
              </w:r>
              <w:proofErr w:type="spellStart"/>
              <w:r w:rsidR="00CB11D6" w:rsidRPr="00D70B20"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fishport</w:t>
              </w:r>
              <w:proofErr w:type="spellEnd"/>
              <w:r w:rsidR="00CB11D6" w:rsidRPr="00D70B20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="00CB11D6" w:rsidRPr="00D70B20"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="00CB11D6" w:rsidRPr="00D70B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8EB57DB" w14:textId="42E28714" w:rsidR="00A72673" w:rsidRDefault="00A72673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ИНН 2537009770, КПП 253701001</w:t>
            </w:r>
            <w:r w:rsidR="001C30D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764DAF8" w14:textId="71D9B81F" w:rsidR="001C30D2" w:rsidRPr="00D70B20" w:rsidRDefault="001C30D2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ОГРН </w:t>
            </w:r>
            <w:r w:rsidRPr="001C30D2">
              <w:rPr>
                <w:rFonts w:ascii="Times New Roman" w:hAnsi="Times New Roman" w:cs="Times New Roman"/>
                <w:sz w:val="23"/>
                <w:szCs w:val="23"/>
              </w:rPr>
              <w:t>1022501800452</w:t>
            </w:r>
          </w:p>
          <w:p w14:paraId="3471FD49" w14:textId="734619FD" w:rsidR="00CB11D6" w:rsidRPr="00D70B20" w:rsidRDefault="00CB11D6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ПАО СКБ Приморья «</w:t>
            </w:r>
            <w:proofErr w:type="spellStart"/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Примсоцбанк</w:t>
            </w:r>
            <w:proofErr w:type="spellEnd"/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» г. Владивосток</w:t>
            </w:r>
          </w:p>
          <w:p w14:paraId="140EA62D" w14:textId="77777777" w:rsidR="00CB11D6" w:rsidRPr="00D70B20" w:rsidRDefault="00CB11D6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БИК: 040507803</w:t>
            </w:r>
          </w:p>
          <w:p w14:paraId="1109B8DC" w14:textId="77777777" w:rsidR="00CB11D6" w:rsidRPr="00D70B20" w:rsidRDefault="00CB11D6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Р/счет (РУБ): 40702810000100005937</w:t>
            </w:r>
          </w:p>
          <w:p w14:paraId="3F27BD0D" w14:textId="325BD304" w:rsidR="00A72673" w:rsidRPr="00D70B20" w:rsidRDefault="00CB11D6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Кор/счет: 30101810200000000803</w:t>
            </w:r>
          </w:p>
          <w:p w14:paraId="07BB1906" w14:textId="77777777" w:rsidR="00CB11D6" w:rsidRPr="00D70B20" w:rsidRDefault="00CB11D6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8C73C3" w14:textId="77777777" w:rsidR="00A72673" w:rsidRPr="00D70B20" w:rsidRDefault="00A72673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Первый заместитель генерального директора</w:t>
            </w:r>
          </w:p>
          <w:p w14:paraId="1141EA17" w14:textId="77777777" w:rsidR="00A72673" w:rsidRPr="00D70B20" w:rsidRDefault="00A72673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8BE3DB6" w14:textId="77777777" w:rsidR="00A72673" w:rsidRPr="00D70B20" w:rsidRDefault="00A72673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552424A" w14:textId="77777777" w:rsidR="00A72673" w:rsidRPr="00D70B20" w:rsidRDefault="00A72673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FC5DC2F" w14:textId="77777777" w:rsidR="00AC5F42" w:rsidRPr="00D70B20" w:rsidRDefault="00A72673" w:rsidP="008150A9">
            <w:pPr>
              <w:widowControl w:val="0"/>
              <w:spacing w:line="240" w:lineRule="auto"/>
              <w:rPr>
                <w:rFonts w:ascii="Times New Roman" w:eastAsia="Arial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_________________________ А.С. Шевченко</w:t>
            </w:r>
            <w:r w:rsidRPr="00D70B20">
              <w:rPr>
                <w:rFonts w:ascii="Times New Roman" w:eastAsia="Arial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</w:t>
            </w:r>
          </w:p>
          <w:p w14:paraId="522F2E57" w14:textId="5D6C5753" w:rsidR="00256515" w:rsidRPr="00D70B20" w:rsidRDefault="00256515" w:rsidP="008150A9">
            <w:pPr>
              <w:widowControl w:val="0"/>
              <w:spacing w:line="240" w:lineRule="auto"/>
              <w:rPr>
                <w:rFonts w:ascii="Times New Roman" w:eastAsia="Arial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5098" w:type="dxa"/>
          </w:tcPr>
          <w:p w14:paraId="771191E0" w14:textId="77777777" w:rsidR="00C5550D" w:rsidRPr="00D70B20" w:rsidRDefault="00C5550D" w:rsidP="008150A9">
            <w:pPr>
              <w:widowControl w:val="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3"/>
                <w:szCs w:val="23"/>
                <w:lang w:eastAsia="ru-RU" w:bidi="ru-RU"/>
              </w:rPr>
            </w:pPr>
            <w:r w:rsidRPr="00D70B20">
              <w:rPr>
                <w:rFonts w:ascii="Times New Roman" w:eastAsia="Arial" w:hAnsi="Times New Roman" w:cs="Times New Roman"/>
                <w:b/>
                <w:color w:val="000000"/>
                <w:sz w:val="23"/>
                <w:szCs w:val="23"/>
                <w:lang w:eastAsia="ru-RU" w:bidi="ru-RU"/>
              </w:rPr>
              <w:t>«</w:t>
            </w:r>
            <w:r w:rsidR="00CF7EEB" w:rsidRPr="00D70B20">
              <w:rPr>
                <w:rFonts w:ascii="Times New Roman" w:eastAsia="Arial" w:hAnsi="Times New Roman" w:cs="Times New Roman"/>
                <w:b/>
                <w:color w:val="000000"/>
                <w:sz w:val="23"/>
                <w:szCs w:val="23"/>
                <w:lang w:eastAsia="ru-RU" w:bidi="ru-RU"/>
              </w:rPr>
              <w:t>Перевозчик</w:t>
            </w:r>
            <w:r w:rsidRPr="00D70B20">
              <w:rPr>
                <w:rFonts w:ascii="Times New Roman" w:eastAsia="Arial" w:hAnsi="Times New Roman" w:cs="Times New Roman"/>
                <w:b/>
                <w:color w:val="000000"/>
                <w:sz w:val="23"/>
                <w:szCs w:val="23"/>
                <w:lang w:eastAsia="ru-RU" w:bidi="ru-RU"/>
              </w:rPr>
              <w:t>»</w:t>
            </w:r>
          </w:p>
          <w:p w14:paraId="78162925" w14:textId="77777777" w:rsidR="00784371" w:rsidRPr="00D70B20" w:rsidRDefault="00784371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5356A81" w14:textId="77777777" w:rsidR="00155B5D" w:rsidRPr="00D70B20" w:rsidRDefault="00155B5D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43864A" w14:textId="77777777" w:rsidR="00784371" w:rsidRPr="00D70B20" w:rsidRDefault="00784371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283C443" w14:textId="77777777" w:rsidR="000F295C" w:rsidRPr="00D70B20" w:rsidRDefault="000F295C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0D1017" w14:textId="77777777" w:rsidR="0051666D" w:rsidRPr="00D70B20" w:rsidRDefault="0051666D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2EFC5A" w14:textId="77777777" w:rsidR="0051666D" w:rsidRPr="00D70B20" w:rsidRDefault="0051666D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993D2CD" w14:textId="77777777" w:rsidR="0051666D" w:rsidRPr="00D70B20" w:rsidRDefault="0051666D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0ACE99" w14:textId="77777777" w:rsidR="0051666D" w:rsidRPr="00D70B20" w:rsidRDefault="0051666D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A4B266" w14:textId="77777777" w:rsidR="0051666D" w:rsidRPr="00D70B20" w:rsidRDefault="0051666D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5CE5C4" w14:textId="77777777" w:rsidR="0051666D" w:rsidRPr="00D70B20" w:rsidRDefault="0051666D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E79401" w14:textId="1BAC5571" w:rsidR="0051666D" w:rsidRDefault="0051666D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D56998E" w14:textId="013DB37C" w:rsidR="001C30D2" w:rsidRDefault="001C30D2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71B3DD7" w14:textId="77777777" w:rsidR="001C30D2" w:rsidRPr="00D70B20" w:rsidRDefault="001C30D2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25B153" w14:textId="77777777" w:rsidR="00C5550D" w:rsidRPr="00D70B20" w:rsidRDefault="004E5C21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Генеральный д</w:t>
            </w:r>
            <w:r w:rsidR="00112E7C" w:rsidRPr="00D70B20">
              <w:rPr>
                <w:rFonts w:ascii="Times New Roman" w:hAnsi="Times New Roman" w:cs="Times New Roman"/>
                <w:sz w:val="23"/>
                <w:szCs w:val="23"/>
              </w:rPr>
              <w:t>иректор</w:t>
            </w:r>
          </w:p>
          <w:p w14:paraId="4B107127" w14:textId="77777777" w:rsidR="008A1AE0" w:rsidRPr="00D70B20" w:rsidRDefault="008A1AE0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0D1C141" w14:textId="77777777" w:rsidR="008A1AE0" w:rsidRPr="00D70B20" w:rsidRDefault="008A1AE0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9EFBD85" w14:textId="77777777" w:rsidR="008A1AE0" w:rsidRPr="00D70B20" w:rsidRDefault="008A1AE0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D46682B" w14:textId="77777777" w:rsidR="008A1AE0" w:rsidRPr="00A31266" w:rsidRDefault="008A1AE0" w:rsidP="008150A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70B20">
              <w:rPr>
                <w:rFonts w:ascii="Times New Roman" w:hAnsi="Times New Roman" w:cs="Times New Roman"/>
                <w:sz w:val="23"/>
                <w:szCs w:val="23"/>
              </w:rPr>
              <w:t>______________________________/___________/</w:t>
            </w:r>
          </w:p>
        </w:tc>
      </w:tr>
    </w:tbl>
    <w:p w14:paraId="57844A66" w14:textId="77777777" w:rsidR="006D3A1D" w:rsidRPr="00A31266" w:rsidRDefault="006D3A1D" w:rsidP="008150A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6D3A1D" w:rsidRPr="00A31266" w:rsidSect="008150A9">
      <w:headerReference w:type="default" r:id="rId14"/>
      <w:pgSz w:w="11906" w:h="16838"/>
      <w:pgMar w:top="568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3DB9F" w14:textId="77777777" w:rsidR="001C3522" w:rsidRDefault="001C3522" w:rsidP="001C3522">
      <w:pPr>
        <w:spacing w:after="0" w:line="240" w:lineRule="auto"/>
      </w:pPr>
      <w:r>
        <w:separator/>
      </w:r>
    </w:p>
  </w:endnote>
  <w:endnote w:type="continuationSeparator" w:id="0">
    <w:p w14:paraId="7FCFE02C" w14:textId="77777777" w:rsidR="001C3522" w:rsidRDefault="001C3522" w:rsidP="001C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E9CC" w14:textId="77777777" w:rsidR="001C3522" w:rsidRDefault="001C3522" w:rsidP="001C3522">
      <w:pPr>
        <w:spacing w:after="0" w:line="240" w:lineRule="auto"/>
      </w:pPr>
      <w:r>
        <w:separator/>
      </w:r>
    </w:p>
  </w:footnote>
  <w:footnote w:type="continuationSeparator" w:id="0">
    <w:p w14:paraId="37A20499" w14:textId="77777777" w:rsidR="001C3522" w:rsidRDefault="001C3522" w:rsidP="001C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516302"/>
      <w:docPartObj>
        <w:docPartGallery w:val="Page Numbers (Top of Page)"/>
        <w:docPartUnique/>
      </w:docPartObj>
    </w:sdtPr>
    <w:sdtEndPr/>
    <w:sdtContent>
      <w:p w14:paraId="4A64F1B0" w14:textId="6509FAE9" w:rsidR="001C3522" w:rsidRDefault="001C35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8E6">
          <w:rPr>
            <w:noProof/>
          </w:rPr>
          <w:t>8</w:t>
        </w:r>
        <w:r>
          <w:fldChar w:fldCharType="end"/>
        </w:r>
      </w:p>
    </w:sdtContent>
  </w:sdt>
  <w:p w14:paraId="1D98C176" w14:textId="77777777" w:rsidR="001C3522" w:rsidRDefault="001C35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411E"/>
    <w:multiLevelType w:val="hybridMultilevel"/>
    <w:tmpl w:val="C0CCF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CC5"/>
    <w:multiLevelType w:val="hybridMultilevel"/>
    <w:tmpl w:val="EDF8CE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3329C8"/>
    <w:multiLevelType w:val="hybridMultilevel"/>
    <w:tmpl w:val="54C0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84378"/>
    <w:multiLevelType w:val="hybridMultilevel"/>
    <w:tmpl w:val="AA8C52DE"/>
    <w:lvl w:ilvl="0" w:tplc="6C2C603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546757F"/>
    <w:multiLevelType w:val="multilevel"/>
    <w:tmpl w:val="CC46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13336"/>
    <w:multiLevelType w:val="hybridMultilevel"/>
    <w:tmpl w:val="2FC0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E0"/>
    <w:rsid w:val="000060C6"/>
    <w:rsid w:val="00015A57"/>
    <w:rsid w:val="00016DC4"/>
    <w:rsid w:val="0002267D"/>
    <w:rsid w:val="0004600C"/>
    <w:rsid w:val="0006505C"/>
    <w:rsid w:val="000A054F"/>
    <w:rsid w:val="000A06F5"/>
    <w:rsid w:val="000B7D89"/>
    <w:rsid w:val="000D52EB"/>
    <w:rsid w:val="000E4C58"/>
    <w:rsid w:val="000F295C"/>
    <w:rsid w:val="0010042D"/>
    <w:rsid w:val="00106DB8"/>
    <w:rsid w:val="00112E7C"/>
    <w:rsid w:val="00115E36"/>
    <w:rsid w:val="00117241"/>
    <w:rsid w:val="0011749C"/>
    <w:rsid w:val="00121E6E"/>
    <w:rsid w:val="001253FE"/>
    <w:rsid w:val="00130153"/>
    <w:rsid w:val="00132E7A"/>
    <w:rsid w:val="0014237D"/>
    <w:rsid w:val="00145D1B"/>
    <w:rsid w:val="00155B5D"/>
    <w:rsid w:val="00155F20"/>
    <w:rsid w:val="00170E46"/>
    <w:rsid w:val="00187F67"/>
    <w:rsid w:val="001923E9"/>
    <w:rsid w:val="001945A1"/>
    <w:rsid w:val="001B63C6"/>
    <w:rsid w:val="001C30D2"/>
    <w:rsid w:val="001C3522"/>
    <w:rsid w:val="001C37B4"/>
    <w:rsid w:val="001D1A2C"/>
    <w:rsid w:val="001F0FF6"/>
    <w:rsid w:val="00202D4C"/>
    <w:rsid w:val="00210740"/>
    <w:rsid w:val="00210F9E"/>
    <w:rsid w:val="002151C3"/>
    <w:rsid w:val="0022671C"/>
    <w:rsid w:val="00233BDD"/>
    <w:rsid w:val="00240EF5"/>
    <w:rsid w:val="00250C3D"/>
    <w:rsid w:val="00253A60"/>
    <w:rsid w:val="00256515"/>
    <w:rsid w:val="002714EB"/>
    <w:rsid w:val="00291825"/>
    <w:rsid w:val="0029323C"/>
    <w:rsid w:val="00295B92"/>
    <w:rsid w:val="002A1C7E"/>
    <w:rsid w:val="002D37A0"/>
    <w:rsid w:val="002D3C51"/>
    <w:rsid w:val="002E0A5B"/>
    <w:rsid w:val="002E1DBF"/>
    <w:rsid w:val="00307B52"/>
    <w:rsid w:val="0032642A"/>
    <w:rsid w:val="00353F5C"/>
    <w:rsid w:val="00363A69"/>
    <w:rsid w:val="00371D74"/>
    <w:rsid w:val="00376E87"/>
    <w:rsid w:val="00384ED9"/>
    <w:rsid w:val="0039144E"/>
    <w:rsid w:val="003A5B15"/>
    <w:rsid w:val="003B64C5"/>
    <w:rsid w:val="003B7B3F"/>
    <w:rsid w:val="003C057C"/>
    <w:rsid w:val="003F2FDB"/>
    <w:rsid w:val="003F5809"/>
    <w:rsid w:val="003F62D0"/>
    <w:rsid w:val="004023E7"/>
    <w:rsid w:val="00407F3E"/>
    <w:rsid w:val="004273D4"/>
    <w:rsid w:val="00433467"/>
    <w:rsid w:val="0043449C"/>
    <w:rsid w:val="004349BA"/>
    <w:rsid w:val="00440CBB"/>
    <w:rsid w:val="004444A0"/>
    <w:rsid w:val="00464B49"/>
    <w:rsid w:val="004A3E4F"/>
    <w:rsid w:val="004A471C"/>
    <w:rsid w:val="004B1C2F"/>
    <w:rsid w:val="004B6209"/>
    <w:rsid w:val="004C183A"/>
    <w:rsid w:val="004D1D4D"/>
    <w:rsid w:val="004E264E"/>
    <w:rsid w:val="004E5C21"/>
    <w:rsid w:val="004E5DD5"/>
    <w:rsid w:val="004E763F"/>
    <w:rsid w:val="004E7AAB"/>
    <w:rsid w:val="004F240C"/>
    <w:rsid w:val="005037BF"/>
    <w:rsid w:val="0051666D"/>
    <w:rsid w:val="0052305D"/>
    <w:rsid w:val="00541F85"/>
    <w:rsid w:val="00543BC3"/>
    <w:rsid w:val="00553B5C"/>
    <w:rsid w:val="00584459"/>
    <w:rsid w:val="005932E4"/>
    <w:rsid w:val="005B4774"/>
    <w:rsid w:val="005C64E3"/>
    <w:rsid w:val="00603AA3"/>
    <w:rsid w:val="00607D2B"/>
    <w:rsid w:val="006108CA"/>
    <w:rsid w:val="00612AE7"/>
    <w:rsid w:val="00613D3A"/>
    <w:rsid w:val="006147D2"/>
    <w:rsid w:val="00614EDF"/>
    <w:rsid w:val="00646B2F"/>
    <w:rsid w:val="006511BF"/>
    <w:rsid w:val="006534AA"/>
    <w:rsid w:val="00680B80"/>
    <w:rsid w:val="006924C6"/>
    <w:rsid w:val="006A1519"/>
    <w:rsid w:val="006A1689"/>
    <w:rsid w:val="006A2B05"/>
    <w:rsid w:val="006B08BF"/>
    <w:rsid w:val="006D2F69"/>
    <w:rsid w:val="006D3A1D"/>
    <w:rsid w:val="006E2EFD"/>
    <w:rsid w:val="006E4BE0"/>
    <w:rsid w:val="006F27AA"/>
    <w:rsid w:val="0070293F"/>
    <w:rsid w:val="00702BFA"/>
    <w:rsid w:val="007521B5"/>
    <w:rsid w:val="007700F4"/>
    <w:rsid w:val="00784371"/>
    <w:rsid w:val="00794641"/>
    <w:rsid w:val="007A2D6F"/>
    <w:rsid w:val="007B72D7"/>
    <w:rsid w:val="007B7643"/>
    <w:rsid w:val="007B7BC5"/>
    <w:rsid w:val="007D0712"/>
    <w:rsid w:val="007D675B"/>
    <w:rsid w:val="007E6B66"/>
    <w:rsid w:val="00804732"/>
    <w:rsid w:val="00811676"/>
    <w:rsid w:val="00812BA4"/>
    <w:rsid w:val="008150A9"/>
    <w:rsid w:val="00820351"/>
    <w:rsid w:val="00824071"/>
    <w:rsid w:val="008264BB"/>
    <w:rsid w:val="00843874"/>
    <w:rsid w:val="00845EE9"/>
    <w:rsid w:val="008460E5"/>
    <w:rsid w:val="00860F55"/>
    <w:rsid w:val="00867DCF"/>
    <w:rsid w:val="00871281"/>
    <w:rsid w:val="00871A28"/>
    <w:rsid w:val="00871EE3"/>
    <w:rsid w:val="00875FCF"/>
    <w:rsid w:val="00876D5C"/>
    <w:rsid w:val="008833A1"/>
    <w:rsid w:val="008A0C78"/>
    <w:rsid w:val="008A1AE0"/>
    <w:rsid w:val="008C7EF5"/>
    <w:rsid w:val="008D3E8B"/>
    <w:rsid w:val="008F36A5"/>
    <w:rsid w:val="00900B3D"/>
    <w:rsid w:val="00901AD6"/>
    <w:rsid w:val="00912B4C"/>
    <w:rsid w:val="00930A37"/>
    <w:rsid w:val="0093355B"/>
    <w:rsid w:val="00933FDA"/>
    <w:rsid w:val="00960CFF"/>
    <w:rsid w:val="00962190"/>
    <w:rsid w:val="00966A86"/>
    <w:rsid w:val="00982BE8"/>
    <w:rsid w:val="00994291"/>
    <w:rsid w:val="009D5DA6"/>
    <w:rsid w:val="009F0720"/>
    <w:rsid w:val="00A06C48"/>
    <w:rsid w:val="00A15BAB"/>
    <w:rsid w:val="00A1735F"/>
    <w:rsid w:val="00A2753F"/>
    <w:rsid w:val="00A31266"/>
    <w:rsid w:val="00A72673"/>
    <w:rsid w:val="00A86663"/>
    <w:rsid w:val="00AB4417"/>
    <w:rsid w:val="00AC162E"/>
    <w:rsid w:val="00AC5F42"/>
    <w:rsid w:val="00AC7B9E"/>
    <w:rsid w:val="00AD416E"/>
    <w:rsid w:val="00AE313F"/>
    <w:rsid w:val="00AE38E6"/>
    <w:rsid w:val="00AE66B4"/>
    <w:rsid w:val="00B10D3D"/>
    <w:rsid w:val="00B1379E"/>
    <w:rsid w:val="00B15970"/>
    <w:rsid w:val="00B179BA"/>
    <w:rsid w:val="00B237A6"/>
    <w:rsid w:val="00B25A87"/>
    <w:rsid w:val="00B46FF0"/>
    <w:rsid w:val="00B86516"/>
    <w:rsid w:val="00BA4074"/>
    <w:rsid w:val="00BB22CC"/>
    <w:rsid w:val="00BC1E3A"/>
    <w:rsid w:val="00BC4C77"/>
    <w:rsid w:val="00BC5A56"/>
    <w:rsid w:val="00BC7FEA"/>
    <w:rsid w:val="00BD63E9"/>
    <w:rsid w:val="00C1542B"/>
    <w:rsid w:val="00C171DD"/>
    <w:rsid w:val="00C17DDA"/>
    <w:rsid w:val="00C365D1"/>
    <w:rsid w:val="00C41312"/>
    <w:rsid w:val="00C505BE"/>
    <w:rsid w:val="00C51DAA"/>
    <w:rsid w:val="00C5550D"/>
    <w:rsid w:val="00C62F30"/>
    <w:rsid w:val="00C709D4"/>
    <w:rsid w:val="00C72092"/>
    <w:rsid w:val="00C7287D"/>
    <w:rsid w:val="00C8333B"/>
    <w:rsid w:val="00C85CF5"/>
    <w:rsid w:val="00C933DF"/>
    <w:rsid w:val="00CA643E"/>
    <w:rsid w:val="00CB11D6"/>
    <w:rsid w:val="00CC7AF0"/>
    <w:rsid w:val="00CE00E0"/>
    <w:rsid w:val="00CE0839"/>
    <w:rsid w:val="00CE68E8"/>
    <w:rsid w:val="00CF060C"/>
    <w:rsid w:val="00CF1DD1"/>
    <w:rsid w:val="00CF7EEB"/>
    <w:rsid w:val="00D04E7B"/>
    <w:rsid w:val="00D122B0"/>
    <w:rsid w:val="00D154B8"/>
    <w:rsid w:val="00D2009B"/>
    <w:rsid w:val="00D31FA0"/>
    <w:rsid w:val="00D409F8"/>
    <w:rsid w:val="00D50929"/>
    <w:rsid w:val="00D70B20"/>
    <w:rsid w:val="00D7199A"/>
    <w:rsid w:val="00D770AF"/>
    <w:rsid w:val="00D82BDA"/>
    <w:rsid w:val="00D92191"/>
    <w:rsid w:val="00DA1318"/>
    <w:rsid w:val="00DA209D"/>
    <w:rsid w:val="00DB0B69"/>
    <w:rsid w:val="00DC5015"/>
    <w:rsid w:val="00DD3745"/>
    <w:rsid w:val="00E0029D"/>
    <w:rsid w:val="00E01205"/>
    <w:rsid w:val="00E0626B"/>
    <w:rsid w:val="00E151D0"/>
    <w:rsid w:val="00E20FE5"/>
    <w:rsid w:val="00E23905"/>
    <w:rsid w:val="00E502B1"/>
    <w:rsid w:val="00E57BA8"/>
    <w:rsid w:val="00E66408"/>
    <w:rsid w:val="00E84FD4"/>
    <w:rsid w:val="00E876E9"/>
    <w:rsid w:val="00E90941"/>
    <w:rsid w:val="00EA477D"/>
    <w:rsid w:val="00ED0EA0"/>
    <w:rsid w:val="00ED69C1"/>
    <w:rsid w:val="00EE7A81"/>
    <w:rsid w:val="00EE7C7F"/>
    <w:rsid w:val="00EF78D4"/>
    <w:rsid w:val="00F24D18"/>
    <w:rsid w:val="00F339F3"/>
    <w:rsid w:val="00F42332"/>
    <w:rsid w:val="00F45B22"/>
    <w:rsid w:val="00F45E53"/>
    <w:rsid w:val="00F45F51"/>
    <w:rsid w:val="00F51EAC"/>
    <w:rsid w:val="00F61CB6"/>
    <w:rsid w:val="00F67BFA"/>
    <w:rsid w:val="00F96628"/>
    <w:rsid w:val="00FA4AAA"/>
    <w:rsid w:val="00FF5393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D0A"/>
  <w15:chartTrackingRefBased/>
  <w15:docId w15:val="{D87B8165-6552-4B41-8ADC-0D0FC1BE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0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5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550D"/>
    <w:pPr>
      <w:ind w:left="720"/>
      <w:contextualSpacing/>
    </w:pPr>
  </w:style>
  <w:style w:type="table" w:styleId="a5">
    <w:name w:val="Table Grid"/>
    <w:basedOn w:val="a1"/>
    <w:uiPriority w:val="39"/>
    <w:rsid w:val="00C555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3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522"/>
  </w:style>
  <w:style w:type="paragraph" w:styleId="a8">
    <w:name w:val="footer"/>
    <w:basedOn w:val="a"/>
    <w:link w:val="a9"/>
    <w:uiPriority w:val="99"/>
    <w:unhideWhenUsed/>
    <w:rsid w:val="001C3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522"/>
  </w:style>
  <w:style w:type="paragraph" w:styleId="aa">
    <w:name w:val="Balloon Text"/>
    <w:basedOn w:val="a"/>
    <w:link w:val="ab"/>
    <w:uiPriority w:val="99"/>
    <w:semiHidden/>
    <w:unhideWhenUsed/>
    <w:rsid w:val="004F2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240C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85C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5C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85CF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5C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85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-vsct@fishport.ru" TargetMode="External"/><Relationship Id="rId13" Type="http://schemas.openxmlformats.org/officeDocument/2006/relationships/hyperlink" Target="mailto:info@fishpo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b@fishpor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shpor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sct-cargo2@fishpo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nning-departament@fishport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0A48-782D-48D8-B6D4-10BF4C4B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5560</Words>
  <Characters>31698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Павленко</dc:creator>
  <cp:keywords/>
  <dc:description/>
  <cp:lastModifiedBy>Борисенко Галина Андреевна</cp:lastModifiedBy>
  <cp:revision>4</cp:revision>
  <cp:lastPrinted>2025-03-14T06:22:00Z</cp:lastPrinted>
  <dcterms:created xsi:type="dcterms:W3CDTF">2025-12-04T23:06:00Z</dcterms:created>
  <dcterms:modified xsi:type="dcterms:W3CDTF">2025-12-10T05:48:00Z</dcterms:modified>
</cp:coreProperties>
</file>